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98" w:rsidRPr="003329BE" w:rsidRDefault="00E02A98" w:rsidP="00E02A98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E02A98" w:rsidRPr="003329BE" w:rsidRDefault="00E02A98" w:rsidP="00E02A98">
      <w:pPr>
        <w:jc w:val="center"/>
        <w:rPr>
          <w:rFonts w:ascii="Arial" w:hAnsi="Arial" w:cs="Arial"/>
          <w:b/>
          <w:sz w:val="20"/>
          <w:szCs w:val="20"/>
        </w:rPr>
      </w:pPr>
      <w:r w:rsidRPr="003329BE">
        <w:rPr>
          <w:rFonts w:ascii="Arial" w:hAnsi="Arial" w:cs="Arial"/>
          <w:b/>
          <w:sz w:val="20"/>
          <w:szCs w:val="20"/>
        </w:rPr>
        <w:t>ФИЗИКА</w:t>
      </w:r>
    </w:p>
    <w:p w:rsidR="00E02A98" w:rsidRPr="003329BE" w:rsidRDefault="00E02A98" w:rsidP="00E02A98">
      <w:pPr>
        <w:jc w:val="center"/>
        <w:rPr>
          <w:rFonts w:ascii="Arial" w:hAnsi="Arial" w:cs="Arial"/>
          <w:sz w:val="20"/>
          <w:szCs w:val="20"/>
        </w:rPr>
      </w:pPr>
      <w:r w:rsidRPr="003329BE">
        <w:rPr>
          <w:rFonts w:ascii="Arial" w:hAnsi="Arial" w:cs="Arial"/>
          <w:b/>
          <w:sz w:val="20"/>
          <w:szCs w:val="20"/>
        </w:rPr>
        <w:t xml:space="preserve">0001 </w:t>
      </w:r>
    </w:p>
    <w:p w:rsidR="00E02A98" w:rsidRPr="003329BE" w:rsidRDefault="00E02A98" w:rsidP="00E02A9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640"/>
      </w:tblGrid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1.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скорение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прямолинейно движущегося тела </w:t>
            </w:r>
          </w:p>
          <w:p w:rsidR="00E02A98" w:rsidRPr="003329BE" w:rsidRDefault="009B5002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1137" style="width:180pt;height:135pt;mso-position-horizontal-relative:char;mso-position-vertical-relative:line" coordorigin="1701,4554" coordsize="3600,27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38" type="#_x0000_t75" style="position:absolute;left:2241;top:4734;width:2417;height:2301" wrapcoords="-134 0 -134 21459 21600 21459 21600 0 -134 0">
                    <v:imagedata r:id="rId6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39" type="#_x0000_t202" style="position:absolute;left:2101;top:6014;width:360;height:540" filled="f" stroked="f">
                    <v:textbox style="mso-next-textbox:#_x0000_s1139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61B4F">
                            <w:rPr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40" type="#_x0000_t202" style="position:absolute;left:2101;top:5634;width:360;height:540" filled="f" stroked="f">
                    <v:textbox style="mso-next-textbox:#_x0000_s1140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61B4F">
                            <w:rPr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41" type="#_x0000_t202" style="position:absolute;left:2101;top:5214;width:360;height:540" filled="f" stroked="f">
                    <v:textbox style="mso-next-textbox:#_x0000_s1141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61B4F">
                            <w:rPr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42" type="#_x0000_t202" style="position:absolute;left:1981;top:4834;width:800;height:620" filled="f" stroked="f">
                    <v:textbox style="mso-next-textbox:#_x0000_s1142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61B4F">
                            <w:rPr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143" type="#_x0000_t202" style="position:absolute;left:2781;top:6714;width:540;height:540" filled="f" stroked="f">
                    <v:textbox style="mso-next-textbox:#_x0000_s1143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61B4F">
                            <w:rPr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44" type="#_x0000_t202" style="position:absolute;left:3601;top:6714;width:540;height:540" filled="f" stroked="f">
                    <v:textbox style="mso-next-textbox:#_x0000_s1144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61B4F">
                            <w:rPr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45" type="#_x0000_t202" style="position:absolute;left:4001;top:6714;width:540;height:540" filled="f" stroked="f">
                    <v:textbox style="mso-next-textbox:#_x0000_s1145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61B4F">
                            <w:rPr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46" type="#_x0000_t202" style="position:absolute;left:4401;top:6714;width:900;height:540" filled="f" stroked="f">
                    <v:textbox style="mso-next-textbox:#_x0000_s1146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proofErr w:type="gramStart"/>
                          <w:r w:rsidRPr="00061B4F">
                            <w:rPr>
                              <w:sz w:val="28"/>
                              <w:szCs w:val="28"/>
                              <w:lang w:val="en-US"/>
                            </w:rPr>
                            <w:t>t</w:t>
                          </w:r>
                          <w:proofErr w:type="gramEnd"/>
                          <w:r w:rsidRPr="00061B4F">
                            <w:rPr>
                              <w:sz w:val="28"/>
                              <w:szCs w:val="28"/>
                              <w:lang w:val="en-US"/>
                            </w:rPr>
                            <w:t>, c</w:t>
                          </w:r>
                        </w:p>
                      </w:txbxContent>
                    </v:textbox>
                  </v:shape>
                  <v:shape id="_x0000_s1147" type="#_x0000_t202" style="position:absolute;left:1701;top:4554;width:900;height:540" filled="f" stroked="f">
                    <v:textbox style="mso-next-textbox:#_x0000_s1147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proofErr w:type="gramStart"/>
                          <w:r w:rsidRPr="00061B4F">
                            <w:rPr>
                              <w:sz w:val="28"/>
                              <w:szCs w:val="28"/>
                              <w:lang w:val="en-US"/>
                            </w:rPr>
                            <w:t>υ</w:t>
                          </w:r>
                          <w:proofErr w:type="gramEnd"/>
                          <w:r w:rsidRPr="00061B4F">
                            <w:rPr>
                              <w:sz w:val="28"/>
                              <w:szCs w:val="28"/>
                              <w:lang w:val="en-US"/>
                            </w:rPr>
                            <w:t xml:space="preserve">, </w:t>
                          </w:r>
                          <w:r w:rsidRPr="00061B4F">
                            <w:rPr>
                              <w:sz w:val="28"/>
                              <w:szCs w:val="28"/>
                            </w:rPr>
                            <w:t>м</w:t>
                          </w:r>
                        </w:p>
                      </w:txbxContent>
                    </v:textbox>
                  </v:shape>
                  <v:shape id="_x0000_s1148" type="#_x0000_t202" style="position:absolute;left:3161;top:6714;width:540;height:540" wrapcoords="0 0 21600 0 21600 21600 0 21600 0 0" filled="f" stroked="f">
                    <v:textbox style="mso-next-textbox:#_x0000_s1148">
                      <w:txbxContent>
                        <w:p w:rsidR="00C66D7F" w:rsidRPr="00061B4F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61B4F">
                            <w:rPr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9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6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4,5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18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1,5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2. Тело брошено вертикально вверх со скоростью 30 м/с. Если сопротивление воздуха пренебрежимо мало, то оно достигает высоты (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g</w:t>
            </w:r>
            <w:r w:rsidRPr="003329BE">
              <w:rPr>
                <w:rFonts w:ascii="Arial" w:hAnsi="Arial" w:cs="Arial"/>
                <w:sz w:val="20"/>
                <w:szCs w:val="20"/>
              </w:rPr>
              <w:t>=10 м/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20</w:t>
              </w:r>
              <w:r w:rsidRPr="003329BE">
                <w:rPr>
                  <w:rFonts w:ascii="Arial" w:hAnsi="Arial" w:cs="Arial"/>
                  <w:sz w:val="20"/>
                  <w:szCs w:val="20"/>
                  <w:lang w:val="kk-KZ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10</w:t>
              </w:r>
              <w:r w:rsidRPr="003329BE">
                <w:rPr>
                  <w:rFonts w:ascii="Arial" w:hAnsi="Arial" w:cs="Arial"/>
                  <w:sz w:val="20"/>
                  <w:szCs w:val="20"/>
                  <w:lang w:val="kk-KZ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5</w:t>
              </w:r>
              <w:r w:rsidRPr="003329BE">
                <w:rPr>
                  <w:rFonts w:ascii="Arial" w:hAnsi="Arial" w:cs="Arial"/>
                  <w:sz w:val="20"/>
                  <w:szCs w:val="20"/>
                  <w:lang w:val="kk-KZ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45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45</w:t>
              </w:r>
              <w:r w:rsidRPr="003329BE">
                <w:rPr>
                  <w:rFonts w:ascii="Arial" w:hAnsi="Arial" w:cs="Arial"/>
                  <w:sz w:val="20"/>
                  <w:szCs w:val="20"/>
                  <w:lang w:val="kk-KZ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100</w:t>
              </w:r>
              <w:r w:rsidRPr="003329BE">
                <w:rPr>
                  <w:rFonts w:ascii="Arial" w:hAnsi="Arial" w:cs="Arial"/>
                  <w:sz w:val="20"/>
                  <w:szCs w:val="20"/>
                  <w:lang w:val="kk-KZ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>3. Число молекул в 22,4 дм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водорода при нормальных условиях равно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(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=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Па, Т =273К,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k</w:t>
            </w:r>
            <w:r w:rsidRPr="003329BE">
              <w:rPr>
                <w:rFonts w:ascii="Arial" w:hAnsi="Arial" w:cs="Arial"/>
                <w:sz w:val="20"/>
                <w:szCs w:val="20"/>
              </w:rPr>
              <w:t>=1,38∙10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-23</w:t>
            </w:r>
            <w:r w:rsidRPr="003329BE">
              <w:rPr>
                <w:rFonts w:ascii="Arial" w:hAnsi="Arial" w:cs="Arial"/>
                <w:sz w:val="20"/>
                <w:szCs w:val="20"/>
              </w:rPr>
              <w:t>Дж/К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12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26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6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26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12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23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6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23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23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4. Ядро атома лития содержит 3 протона. Если вокруг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ядр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вращается 3 электрона, то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ядро положительно, а атом заряжен отрицательно.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атом заряжен отрицательно.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атом электрически нейтрален.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ядро нейтрально, а атом заряжен отрицательно.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атом заряжен положительно.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5. Формула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сил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ы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тока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3329BE">
              <w:rPr>
                <w:rFonts w:ascii="Arial" w:hAnsi="Arial" w:cs="Arial"/>
                <w:sz w:val="20"/>
                <w:szCs w:val="20"/>
              </w:rPr>
              <w:t>=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UR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B) I=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qS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I=R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D) I=</w:t>
            </w:r>
            <w:r w:rsidR="00C66D7F" w:rsidRPr="00C66D7F">
              <w:rPr>
                <w:rFonts w:ascii="Arial" w:hAnsi="Arial" w:cs="Arial"/>
                <w:position w:val="-24"/>
                <w:sz w:val="20"/>
                <w:szCs w:val="20"/>
                <w:lang w:val="en-US"/>
              </w:rPr>
              <w:object w:dxaOrig="400" w:dyaOrig="620">
                <v:shape id="_x0000_i1117" type="#_x0000_t75" style="width:20pt;height:31pt" o:ole="">
                  <v:imagedata r:id="rId7" o:title=""/>
                </v:shape>
                <o:OLEObject Type="Embed" ProgID="Equation.3" ShapeID="_x0000_i1117" DrawAspect="Content" ObjectID="_1430041451" r:id="rId8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3329BE">
              <w:rPr>
                <w:rFonts w:ascii="Arial" w:hAnsi="Arial" w:cs="Arial"/>
                <w:sz w:val="20"/>
                <w:szCs w:val="20"/>
              </w:rPr>
              <w:t>=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kU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6. ЭДС самоиндукции соленоида индуктивностью 0,4 Гн при равномерном изменении силы тока в ней на 10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А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за 0,2 с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A) 10 B.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50 </w:t>
            </w:r>
            <w:r w:rsidRPr="003329BE">
              <w:rPr>
                <w:rFonts w:ascii="Arial" w:hAnsi="Arial" w:cs="Arial"/>
                <w:sz w:val="20"/>
                <w:szCs w:val="20"/>
              </w:rPr>
              <w:t>В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30 B.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D) 40 B.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20 B.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>7. При достижении колеблющимся шариком положения равновесия его скорость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в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озрастает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меньшается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равна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нулю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становится максимальной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становится минимальной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 8.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Е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сли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работа выхода электрона из металла А = 3,3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-19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, то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красн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ая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границ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а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фотоэффекта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   </w:t>
            </w:r>
            <w:r w:rsidRPr="003329B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= 6,62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-34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с).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BB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5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14 </w:t>
            </w:r>
            <w:r w:rsidRPr="003329BE">
              <w:rPr>
                <w:rFonts w:ascii="Arial" w:hAnsi="Arial" w:cs="Arial"/>
                <w:sz w:val="20"/>
                <w:szCs w:val="20"/>
              </w:rPr>
              <w:t>Гц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BB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19 </w:t>
            </w:r>
            <w:r w:rsidRPr="003329BE">
              <w:rPr>
                <w:rFonts w:ascii="Arial" w:hAnsi="Arial" w:cs="Arial"/>
                <w:sz w:val="20"/>
                <w:szCs w:val="20"/>
              </w:rPr>
              <w:t>Гц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BB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-19 </w:t>
            </w:r>
            <w:r w:rsidRPr="003329BE">
              <w:rPr>
                <w:rFonts w:ascii="Arial" w:hAnsi="Arial" w:cs="Arial"/>
                <w:sz w:val="20"/>
                <w:szCs w:val="20"/>
              </w:rPr>
              <w:t>Гц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BB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5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-14 </w:t>
            </w:r>
            <w:r w:rsidRPr="003329BE">
              <w:rPr>
                <w:rFonts w:ascii="Arial" w:hAnsi="Arial" w:cs="Arial"/>
                <w:sz w:val="20"/>
                <w:szCs w:val="20"/>
              </w:rPr>
              <w:t>Гц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BB"/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14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Гц. 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9. Массовое число ядра – это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</w:rPr>
              <w:t>асса ядра.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к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оличество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нуклонов в ядре.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к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оличество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нейтронов в ядре.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к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оличество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позитронов в ядре.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к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оличество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протонов в ядре.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10. Материальная 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0,25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. Если период обращения точки равен 1,57 с, то её линейная скорость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0,2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1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1,5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1,2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0,5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11. Если на сжатие пружинного буфера железнодорожного вагона на 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</w:rPr>
              <w:object w:dxaOrig="340" w:dyaOrig="380">
                <v:shape id="_x0000_i1027" type="#_x0000_t75" style="width:17pt;height:19pt" o:ole="" fillcolor="window">
                  <v:imagedata r:id="rId9" o:title=""/>
                </v:shape>
                <o:OLEObject Type="Embed" ProgID="Equation.3" ShapeID="_x0000_i1027" DrawAspect="Content" ObjectID="_1430041452" r:id="rId10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 см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затрачивается сила 30 кН, то на сжатие 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</w:rPr>
              <w:object w:dxaOrig="300" w:dyaOrig="380">
                <v:shape id="_x0000_i1028" type="#_x0000_t75" style="width:15pt;height:19pt" o:ole="" fillcolor="window">
                  <v:imagedata r:id="rId11" o:title=""/>
                </v:shape>
                <o:OLEObject Type="Embed" ProgID="Equation.3" ShapeID="_x0000_i1028" DrawAspect="Content" ObjectID="_1430041453" r:id="rId12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5 см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необходима сила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150 кН.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350 кН.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75 кН.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7,5 кН.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6 кН.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12. Пружина жесткостью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Н/м растянута на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6 см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. Потенциальная энергия пружины равна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18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B) 16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C) 8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D) 400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E) 4·10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kk-KZ"/>
              </w:rPr>
              <w:t>4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Дж.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13. Автомобиль массой 2 т в течение 10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, двигаясь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из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состояния покоя, приобретает скорость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54 км/ч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под действием силы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A) 10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,8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кН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B) 10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,8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300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30000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3 </w:t>
            </w:r>
            <w:r w:rsidRPr="003329BE">
              <w:rPr>
                <w:rFonts w:ascii="Arial" w:hAnsi="Arial" w:cs="Arial"/>
                <w:sz w:val="20"/>
                <w:szCs w:val="20"/>
              </w:rPr>
              <w:t>кН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14. При одной и той же температуре отношение средней квадратичной скорости молекул водорода к средней квадратичной скорости молекул азота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>(М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водорода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=2г/моль,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азота</w:t>
            </w:r>
            <w:r w:rsidRPr="003329BE">
              <w:rPr>
                <w:rFonts w:ascii="Arial" w:hAnsi="Arial" w:cs="Arial"/>
                <w:sz w:val="20"/>
                <w:szCs w:val="20"/>
              </w:rPr>
              <w:t>=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28г/моль)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≤1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&lt;1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&gt;1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≥1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=1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15. При конденсации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20 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водяного пара при 100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°С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выделится  количество теплоты (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 = 22,6·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Дж/кг)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455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Дж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900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Дж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4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кДж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45,2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 xml:space="preserve">кДж. 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4,55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кДж.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16. Два одинаковых точечных заряда взаимодействуют в вакууме с силой 0,1 Н. Расстояние между зарядами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6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. Величина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каждого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заряд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(k = 9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9 </w:t>
            </w:r>
            <w:r w:rsidRPr="003329BE">
              <w:rPr>
                <w:rFonts w:ascii="Arial" w:hAnsi="Arial" w:cs="Arial"/>
                <w:position w:val="-26"/>
                <w:sz w:val="20"/>
                <w:szCs w:val="20"/>
              </w:rPr>
              <w:object w:dxaOrig="760" w:dyaOrig="660">
                <v:shape id="_x0000_i1029" type="#_x0000_t75" style="width:38pt;height:33pt" o:ole="">
                  <v:imagedata r:id="rId13" o:title=""/>
                </v:shape>
                <o:OLEObject Type="Embed" ProgID="Equation.3" ShapeID="_x0000_i1029" DrawAspect="Content" ObjectID="_1430041454" r:id="rId14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1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20 </w:t>
            </w:r>
            <w:r w:rsidRPr="003329BE">
              <w:rPr>
                <w:rFonts w:ascii="Arial" w:hAnsi="Arial" w:cs="Arial"/>
                <w:sz w:val="20"/>
                <w:szCs w:val="20"/>
              </w:rPr>
              <w:t>мкКл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1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30 </w:t>
            </w:r>
            <w:r w:rsidRPr="003329BE">
              <w:rPr>
                <w:rFonts w:ascii="Arial" w:hAnsi="Arial" w:cs="Arial"/>
                <w:sz w:val="20"/>
                <w:szCs w:val="20"/>
              </w:rPr>
              <w:t>мкКл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1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40 </w:t>
            </w:r>
            <w:r w:rsidRPr="003329BE">
              <w:rPr>
                <w:rFonts w:ascii="Arial" w:hAnsi="Arial" w:cs="Arial"/>
                <w:sz w:val="20"/>
                <w:szCs w:val="20"/>
              </w:rPr>
              <w:t>мкКл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1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50 </w:t>
            </w:r>
            <w:r w:rsidRPr="003329BE">
              <w:rPr>
                <w:rFonts w:ascii="Arial" w:hAnsi="Arial" w:cs="Arial"/>
                <w:sz w:val="20"/>
                <w:szCs w:val="20"/>
              </w:rPr>
              <w:t>мкКл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1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6</w:t>
            </w:r>
            <w:r w:rsidRPr="003329BE">
              <w:rPr>
                <w:rFonts w:ascii="Arial" w:hAnsi="Arial" w:cs="Arial"/>
                <w:sz w:val="20"/>
                <w:szCs w:val="20"/>
              </w:rPr>
              <w:t>0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мкКл.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17. Медный анод массой </w:t>
            </w:r>
            <w:smartTag w:uri="urn:schemas-microsoft-com:office:smarttags" w:element="metricconverter">
              <w:smartTagPr>
                <w:attr w:name="ProductID" w:val="33 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33 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погружен в ванну с водным раствором медного купороса. Если электролиз идет при силе тока 2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А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, то анод полностью растворится через (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k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= 0,33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-6 </w:t>
            </w:r>
            <w:r w:rsidRPr="003329BE">
              <w:rPr>
                <w:rFonts w:ascii="Arial" w:hAnsi="Arial" w:cs="Arial"/>
                <w:position w:val="-28"/>
                <w:sz w:val="20"/>
                <w:szCs w:val="20"/>
              </w:rPr>
              <w:object w:dxaOrig="440" w:dyaOrig="720">
                <v:shape id="_x0000_i1030" type="#_x0000_t75" style="width:22pt;height:36pt" o:ole="">
                  <v:imagedata r:id="rId15" o:title=""/>
                </v:shape>
                <o:OLEObject Type="Embed" ProgID="Equation.3" ShapeID="_x0000_i1030" DrawAspect="Content" ObjectID="_1430041455" r:id="rId16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A) 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,05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4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B) 5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4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5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D)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4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E)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5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18. При гармонических колебаниях вдоль оси ОХ координата тела изменяется по закону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= 0,3·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sin</w:t>
            </w:r>
            <w:r w:rsidRPr="003329BE">
              <w:rPr>
                <w:rFonts w:ascii="Arial" w:hAnsi="Arial" w:cs="Arial"/>
                <w:sz w:val="20"/>
                <w:szCs w:val="20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(м). Амплитуда колебаний ускорения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0,3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1,2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0,1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2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0,6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19. Разность фаз двух интерферирующих лучей равна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70"/>
            </w:r>
            <w:r w:rsidRPr="003329BE">
              <w:rPr>
                <w:rFonts w:ascii="Arial" w:hAnsi="Arial" w:cs="Arial"/>
                <w:sz w:val="20"/>
                <w:szCs w:val="20"/>
              </w:rPr>
              <w:t>/2. Минимальная разность хода этих лучей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6C"/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6C"/>
            </w:r>
            <w:r w:rsidRPr="003329BE">
              <w:rPr>
                <w:rFonts w:ascii="Arial" w:hAnsi="Arial" w:cs="Arial"/>
                <w:sz w:val="20"/>
                <w:szCs w:val="20"/>
              </w:rPr>
              <w:t>/2.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3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6C"/>
            </w:r>
            <w:r w:rsidRPr="003329BE">
              <w:rPr>
                <w:rFonts w:ascii="Arial" w:hAnsi="Arial" w:cs="Arial"/>
                <w:sz w:val="20"/>
                <w:szCs w:val="20"/>
              </w:rPr>
              <w:t>/2.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6C"/>
            </w:r>
            <w:r w:rsidRPr="003329BE">
              <w:rPr>
                <w:rFonts w:ascii="Arial" w:hAnsi="Arial" w:cs="Arial"/>
                <w:sz w:val="20"/>
                <w:szCs w:val="20"/>
              </w:rPr>
              <w:t>/4.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3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6C"/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/4.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20. Часовая стрелка длиной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показывает 12 часов. Когда стрелка будет показывать 6 часов вечера, путь и перемещение конца стрелки соответственно равны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70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R; 1,4R.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B)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70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R; R.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1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,5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sym w:font="Symbol" w:char="F070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R; 1,4R.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70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R; 2R.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70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3329BE">
              <w:rPr>
                <w:rFonts w:ascii="Arial" w:hAnsi="Arial" w:cs="Arial"/>
                <w:sz w:val="20"/>
                <w:szCs w:val="20"/>
              </w:rPr>
              <w:t>;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70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21. Самолет делает «мертвую петлю» радиусом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=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smartTag w:uri="urn:schemas-microsoft-com:office:smarttags" w:element="metricconverter">
              <w:smartTagPr>
                <w:attr w:name="ProductID" w:val="255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255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Ч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тобы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летчик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в верхней точке петли оказался в состоянии невесомости,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самолет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должен иметь скорость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≈60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≈150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≈55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≈50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≈5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22. Камень массой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3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, брошенный вертикально вверх с некоторой начальной скоростью, достигнув высоты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3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, упал обратно. Работа силы тяжести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на всем пути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0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0,9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9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0,1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10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23. </w:t>
            </w:r>
            <w:r w:rsidRPr="003329BE">
              <w:rPr>
                <w:rFonts w:ascii="Arial" w:hAnsi="Arial" w:cs="Arial"/>
                <w:spacing w:val="-9"/>
                <w:sz w:val="20"/>
                <w:szCs w:val="20"/>
              </w:rPr>
              <w:t xml:space="preserve">При выстреле из пушки сгорает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3329BE">
                <w:rPr>
                  <w:rFonts w:ascii="Arial" w:hAnsi="Arial" w:cs="Arial"/>
                  <w:spacing w:val="-9"/>
                  <w:sz w:val="20"/>
                  <w:szCs w:val="20"/>
                </w:rPr>
                <w:t>20 кг</w:t>
              </w:r>
            </w:smartTag>
            <w:r w:rsidRPr="003329BE">
              <w:rPr>
                <w:rFonts w:ascii="Arial" w:hAnsi="Arial" w:cs="Arial"/>
                <w:spacing w:val="-9"/>
                <w:sz w:val="20"/>
                <w:szCs w:val="20"/>
              </w:rPr>
              <w:t xml:space="preserve"> пороха. Масса снаряда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3329BE">
                <w:rPr>
                  <w:rFonts w:ascii="Arial" w:hAnsi="Arial" w:cs="Arial"/>
                  <w:spacing w:val="-3"/>
                  <w:sz w:val="20"/>
                  <w:szCs w:val="20"/>
                </w:rPr>
                <w:t>50 кг</w:t>
              </w:r>
            </w:smartTag>
            <w:r w:rsidRPr="003329BE">
              <w:rPr>
                <w:rFonts w:ascii="Arial" w:hAnsi="Arial" w:cs="Arial"/>
                <w:spacing w:val="-3"/>
                <w:sz w:val="20"/>
                <w:szCs w:val="20"/>
              </w:rPr>
              <w:t>, а скорость его вылета из ствола 800 м/</w:t>
            </w:r>
            <w:proofErr w:type="gramStart"/>
            <w:r w:rsidRPr="003329BE">
              <w:rPr>
                <w:rFonts w:ascii="Arial" w:hAnsi="Arial" w:cs="Arial"/>
                <w:spacing w:val="-3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pacing w:val="-3"/>
                <w:sz w:val="20"/>
                <w:szCs w:val="20"/>
              </w:rPr>
              <w:t xml:space="preserve">. </w:t>
            </w:r>
            <w:r w:rsidRPr="003329BE">
              <w:rPr>
                <w:rFonts w:ascii="Arial" w:hAnsi="Arial" w:cs="Arial"/>
                <w:spacing w:val="-6"/>
                <w:sz w:val="20"/>
                <w:szCs w:val="20"/>
                <w:lang w:val="kk-KZ"/>
              </w:rPr>
              <w:t>Е</w:t>
            </w:r>
            <w:proofErr w:type="spellStart"/>
            <w:r w:rsidRPr="003329BE">
              <w:rPr>
                <w:rFonts w:ascii="Arial" w:hAnsi="Arial" w:cs="Arial"/>
                <w:spacing w:val="-6"/>
                <w:sz w:val="20"/>
                <w:szCs w:val="20"/>
              </w:rPr>
              <w:t>сли</w:t>
            </w:r>
            <w:proofErr w:type="spellEnd"/>
            <w:r w:rsidRPr="003329B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3329BE">
              <w:rPr>
                <w:rFonts w:ascii="Arial" w:hAnsi="Arial" w:cs="Arial"/>
                <w:spacing w:val="-6"/>
                <w:sz w:val="20"/>
                <w:szCs w:val="20"/>
              </w:rPr>
              <w:t>теплота</w:t>
            </w:r>
            <w:proofErr w:type="gramEnd"/>
            <w:r w:rsidRPr="003329BE">
              <w:rPr>
                <w:rFonts w:ascii="Arial" w:hAnsi="Arial" w:cs="Arial"/>
                <w:spacing w:val="-6"/>
                <w:sz w:val="20"/>
                <w:szCs w:val="20"/>
              </w:rPr>
              <w:t xml:space="preserve"> сгорания пороха 3,2 МДж/кг</w:t>
            </w:r>
            <w:r w:rsidRPr="003329BE">
              <w:rPr>
                <w:rFonts w:ascii="Arial" w:hAnsi="Arial" w:cs="Arial"/>
                <w:spacing w:val="-6"/>
                <w:sz w:val="20"/>
                <w:szCs w:val="20"/>
                <w:lang w:val="kk-KZ"/>
              </w:rPr>
              <w:t xml:space="preserve">, то </w:t>
            </w:r>
            <w:r w:rsidRPr="003329BE">
              <w:rPr>
                <w:rFonts w:ascii="Arial" w:hAnsi="Arial" w:cs="Arial"/>
                <w:spacing w:val="-3"/>
                <w:sz w:val="20"/>
                <w:szCs w:val="20"/>
              </w:rPr>
              <w:t xml:space="preserve">КПД </w:t>
            </w:r>
            <w:r w:rsidRPr="003329BE">
              <w:rPr>
                <w:rFonts w:ascii="Arial" w:hAnsi="Arial" w:cs="Arial"/>
                <w:spacing w:val="-6"/>
                <w:sz w:val="20"/>
                <w:szCs w:val="20"/>
              </w:rPr>
              <w:t>пушки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20%.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 xml:space="preserve">25%. 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35%.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15%.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pacing w:val="-4"/>
                <w:sz w:val="20"/>
                <w:szCs w:val="20"/>
              </w:rPr>
              <w:t>45%.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24. Зависимость от времени магнитного потока, пронизывающего виток, показана на рисунке. Если сопротивление витка равно 0,2 Ом, то ток в витке на интервале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ВС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равен</w:t>
            </w:r>
          </w:p>
          <w:p w:rsidR="00E02A98" w:rsidRPr="003329BE" w:rsidRDefault="009B5002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1107" style="width:424pt;height:270pt;mso-position-horizontal-relative:char;mso-position-vertical-relative:line" coordorigin="2221,774" coordsize="8480,5400">
                  <v:line id="_x0000_s1108" style="position:absolute" from="3240,4196" to="10043,4198">
                    <v:stroke endarrow="block"/>
                  </v:line>
                  <v:line id="_x0000_s1109" style="position:absolute;flip:y" from="3250,3069" to="4401,4148" strokeweight="1.5pt"/>
                  <v:line id="_x0000_s1110" style="position:absolute" from="4407,3054" to="6675,3054" strokeweight="1.5pt"/>
                  <v:line id="_x0000_s1111" style="position:absolute" from="6626,3050" to="7836,5274" strokeweight="1.5pt"/>
                  <v:line id="_x0000_s1112" style="position:absolute;flip:y" from="7821,1854" to="9441,5306" strokeweight="1.5pt"/>
                  <v:line id="_x0000_s1113" style="position:absolute" from="3250,3050" to="4384,3052">
                    <v:stroke dashstyle="dash"/>
                  </v:line>
                  <v:line id="_x0000_s1114" style="position:absolute" from="4401,3050" to="4401,4184">
                    <v:stroke dashstyle="dash"/>
                  </v:line>
                  <v:line id="_x0000_s1115" style="position:absolute" from="5526,3050" to="5526,4184">
                    <v:stroke dashstyle="dash"/>
                  </v:line>
                  <v:line id="_x0000_s1116" style="position:absolute" from="6666,3084" to="6666,4218">
                    <v:stroke dashstyle="dash"/>
                  </v:line>
                  <v:line id="_x0000_s1117" style="position:absolute" from="9441,1914" to="9441,4182">
                    <v:stroke dashstyle="dash"/>
                  </v:line>
                  <v:shape id="_x0000_s1118" type="#_x0000_t202" style="position:absolute;left:6426;top:4239;width:560;height:620" filled="f" stroked="f">
                    <v:textbox style="mso-next-textbox:#_x0000_s1118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3</w:t>
                          </w:r>
                        </w:p>
                      </w:txbxContent>
                    </v:textbox>
                  </v:shape>
                  <v:line id="_x0000_s1119" style="position:absolute" from="9801,5994" to="9801,6174"/>
                  <v:line id="_x0000_s1120" style="position:absolute" from="4416,4104" to="4416,4284"/>
                  <v:shape id="_x0000_s1121" type="#_x0000_t202" style="position:absolute;left:4201;top:4269;width:560;height:620" filled="f" stroked="f">
                    <v:textbox style="mso-next-textbox:#_x0000_s1121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22" type="#_x0000_t202" style="position:absolute;left:5301;top:4254;width:560;height:620" filled="f" stroked="f">
                    <v:textbox style="mso-next-textbox:#_x0000_s1122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2</w:t>
                          </w:r>
                        </w:p>
                      </w:txbxContent>
                    </v:textbox>
                  </v:shape>
                  <v:line id="_x0000_s1123" style="position:absolute" from="7821,4185" to="7821,5319">
                    <v:stroke dashstyle="dash"/>
                  </v:line>
                  <v:line id="_x0000_s1124" style="position:absolute;flip:y" from="3231,1032" to="3231,5567">
                    <v:stroke endarrow="block"/>
                  </v:line>
                  <v:line id="_x0000_s1125" style="position:absolute" from="3141,1704" to="3321,1704"/>
                  <v:line id="_x0000_s1126" style="position:absolute" from="3141,5454" to="3321,5454"/>
                  <v:shape id="_x0000_s1127" type="#_x0000_t202" style="position:absolute;left:2541;top:1494;width:740;height:620" filled="f" stroked="f">
                    <v:textbox style="mso-next-textbox:#_x0000_s1127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128" type="#_x0000_t202" style="position:absolute;left:2601;top:2854;width:980;height:620" filled="f" stroked="f">
                    <v:textbox style="mso-next-textbox:#_x0000_s1128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129" type="#_x0000_t202" style="position:absolute;left:2781;top:4014;width:560;height:620" filled="f" stroked="f">
                    <v:textbox style="mso-next-textbox:#_x0000_s1129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30" type="#_x0000_t202" style="position:absolute;left:2511;top:5224;width:740;height:620" filled="f" stroked="f">
                    <v:textbox style="mso-next-textbox:#_x0000_s1130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-0,4</w:t>
                          </w:r>
                        </w:p>
                      </w:txbxContent>
                    </v:textbox>
                  </v:shape>
                  <v:shape id="_x0000_s1131" type="#_x0000_t202" style="position:absolute;left:4201;top:2574;width:740;height:620" filled="f" stroked="f">
                    <v:textbox style="mso-next-textbox:#_x0000_s1131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А</w:t>
                          </w:r>
                        </w:p>
                      </w:txbxContent>
                    </v:textbox>
                  </v:shape>
                  <v:shape id="_x0000_s1132" type="#_x0000_t202" style="position:absolute;left:6361;top:2574;width:740;height:620" filled="f" stroked="f">
                    <v:textbox style="mso-next-textbox:#_x0000_s1132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В</w:t>
                          </w:r>
                        </w:p>
                      </w:txbxContent>
                    </v:textbox>
                  </v:shape>
                  <v:shape id="_x0000_s1133" type="#_x0000_t202" style="position:absolute;left:7621;top:5374;width:740;height:620" filled="f" stroked="f">
                    <v:textbox style="mso-next-textbox:#_x0000_s1133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kk-KZ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1134" type="#_x0000_t202" style="position:absolute;left:9061;top:1314;width:740;height:620" filled="f" stroked="f">
                    <v:textbox style="mso-next-textbox:#_x0000_s1134">
                      <w:txbxContent>
                        <w:p w:rsidR="00C66D7F" w:rsidRPr="00652C1D" w:rsidRDefault="00C66D7F" w:rsidP="00E02A98">
                          <w:pPr>
                            <w:rPr>
                              <w:lang w:val="en-US"/>
                            </w:rPr>
                          </w:pPr>
                          <w:r w:rsidRPr="00652C1D">
                            <w:rPr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35" type="#_x0000_t202" style="position:absolute;left:2221;top:774;width:1280;height:620" filled="f" stroked="f">
                    <v:textbox style="mso-next-textbox:#_x0000_s1135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r w:rsidRPr="00652C1D">
                            <w:rPr>
                              <w:lang w:val="en-US"/>
                            </w:rPr>
                            <w:t xml:space="preserve">Ф, </w:t>
                          </w:r>
                          <w:proofErr w:type="spellStart"/>
                          <w:r w:rsidRPr="00652C1D">
                            <w:rPr>
                              <w:lang w:val="en-US"/>
                            </w:rPr>
                            <w:t>Вб</w:t>
                          </w:r>
                          <w:proofErr w:type="spellEnd"/>
                        </w:p>
                      </w:txbxContent>
                    </v:textbox>
                  </v:shape>
                  <v:shape id="_x0000_s1136" type="#_x0000_t202" style="position:absolute;left:9961;top:4014;width:740;height:620" filled="f" stroked="f">
                    <v:textbox style="mso-next-textbox:#_x0000_s1136">
                      <w:txbxContent>
                        <w:p w:rsidR="00C66D7F" w:rsidRPr="00652C1D" w:rsidRDefault="00C66D7F" w:rsidP="00E02A98">
                          <w:pPr>
                            <w:rPr>
                              <w:lang w:val="kk-KZ"/>
                            </w:rPr>
                          </w:pPr>
                          <w:proofErr w:type="gramStart"/>
                          <w:r w:rsidRPr="00652C1D">
                            <w:rPr>
                              <w:lang w:val="en-US"/>
                            </w:rPr>
                            <w:t>t,</w:t>
                          </w:r>
                          <w:proofErr w:type="gramEnd"/>
                          <w:r w:rsidRPr="00652C1D">
                            <w:rPr>
                              <w:lang w:val="kk-KZ"/>
                            </w:rPr>
                            <w:t>с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12 мА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4 мА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8 мА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2 мА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6 мА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25. На рисунке  изображена электрическая цепь. Если при переводе ключа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из положения 1 в положение 2 период собственных электромагнитных колебаний в контуре уменьшился в 2 раза, то электрическая емкость конденсатора 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х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 в контуре</w:t>
            </w:r>
          </w:p>
          <w:p w:rsidR="00E02A98" w:rsidRPr="003329BE" w:rsidRDefault="009B5002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5002">
              <w:rPr>
                <w:rFonts w:ascii="Arial" w:hAnsi="Arial" w:cs="Arial"/>
                <w:sz w:val="20"/>
                <w:szCs w:val="20"/>
                <w:lang w:val="en-US"/>
              </w:rPr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pict>
                <v:group id="_x0000_s1080" style="width:127.65pt;height:120.75pt;mso-position-horizontal-relative:char;mso-position-vertical-relative:line" coordorigin="4218,2454" coordsize="2553,241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81" type="#_x0000_t32" style="position:absolute;left:4218;top:3171;width:0;height:1026" o:connectortype="straight"/>
                  <v:shape id="_x0000_s1082" type="#_x0000_t32" style="position:absolute;left:6771;top:3156;width:0;height:1026" o:connectortype="straight"/>
                  <v:shape id="_x0000_s1083" type="#_x0000_t32" style="position:absolute;left:4218;top:4191;width:624;height:0" o:connectortype="straight"/>
                  <v:shapetype id="_x0000_t95" coordsize="21600,21600" o:spt="95" adj="11796480,5400" path="al10800,10800@0@0@2@14,10800,10800,10800,10800@3@15xe">
                    <v:stroke joinstyle="miter"/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sum 10800 0 #1"/>
                      <v:f eqn="prod #1 1 2"/>
                      <v:f eqn="sum @18 5400 0"/>
                      <v:f eqn="cos @19 #0"/>
                      <v:f eqn="sin @19 #0"/>
                      <v:f eqn="sum @20 10800 0"/>
                      <v:f eqn="sum @21 10800 0"/>
                      <v:f eqn="sum 10800 0 @20"/>
                      <v:f eqn="sum #1 10800 0"/>
                      <v:f eqn="if @9 @17 @25"/>
                      <v:f eqn="if @9 0 21600"/>
                      <v:f eqn="cos 10800 #0"/>
                      <v:f eqn="sin 10800 #0"/>
                      <v:f eqn="sin #1 #0"/>
                      <v:f eqn="sum @28 10800 0"/>
                      <v:f eqn="sum @29 10800 0"/>
                      <v:f eqn="sum @30 10800 0"/>
                      <v:f eqn="if @4 0 @31"/>
                      <v:f eqn="if #0 @34 0"/>
                      <v:f eqn="if @6 @35 @31"/>
                      <v:f eqn="sum 21600 0 @36"/>
                      <v:f eqn="if @4 0 @33"/>
                      <v:f eqn="if #0 @38 @32"/>
                      <v:f eqn="if @6 @39 0"/>
                      <v:f eqn="if @4 @32 21600"/>
                      <v:f eqn="if @6 @41 @33"/>
                    </v:formulas>
                    <v:path o:connecttype="custom" o:connectlocs="10800,@27;@22,@23;10800,@26;@24,@23" textboxrect="@36,@40,@37,@42"/>
                    <v:handles>
                      <v:h position="#1,#0" polar="10800,10800" radiusrange="0,10800"/>
                    </v:handles>
                  </v:shapetype>
                  <v:shape id="_x0000_s1084" type="#_x0000_t95" style="position:absolute;left:4836;top:4041;width:420;height:825" adj="-9450950,10800"/>
                  <v:shape id="_x0000_s1085" type="#_x0000_t95" style="position:absolute;left:5214;top:4041;width:420;height:825" adj="-9450950,10800"/>
                  <v:shape id="_x0000_s1086" type="#_x0000_t95" style="position:absolute;left:5589;top:4041;width:420;height:825" adj="-9450950,10800"/>
                  <v:shape id="_x0000_s1087" type="#_x0000_t32" style="position:absolute;left:6396;top:4191;width:360;height:0" o:connectortype="straight"/>
                  <v:shape id="_x0000_s1088" type="#_x0000_t95" style="position:absolute;left:5976;top:4044;width:420;height:825" adj="-9450950,10800"/>
                  <v:line id="_x0000_s1089" style="position:absolute" from="4221,3159" to="4581,3159"/>
                  <v:line id="_x0000_s1090" style="position:absolute" from="4581,2874" to="4581,3414"/>
                  <v:line id="_x0000_s1091" style="position:absolute" from="4581,2859" to="4941,2859"/>
                  <v:line id="_x0000_s1092" style="position:absolute" from="4596,3414" to="4956,3414"/>
                  <v:line id="_x0000_s1093" style="position:absolute" from="5151,2859" to="5511,2859"/>
                  <v:line id="_x0000_s1094" style="position:absolute" from="5136,3354" to="5496,3354"/>
                  <v:line id="_x0000_s1095" style="position:absolute" from="4941,2679" to="4941,3039"/>
                  <v:line id="_x0000_s1096" style="position:absolute" from="4956,3174" to="4956,3534"/>
                  <v:line id="_x0000_s1097" style="position:absolute" from="5136,2679" to="5136,3039"/>
                  <v:line id="_x0000_s1098" style="position:absolute" from="5136,3144" to="5136,3504"/>
                  <v:line id="_x0000_s1099" style="position:absolute" from="6036,3174" to="6756,3174"/>
                  <v:line id="_x0000_s1100" style="position:absolute" from="5526,2844" to="6066,3204"/>
                  <v:shape id="_x0000_s1101" type="#_x0000_t202" style="position:absolute;left:4506;top:2454;width:720;height:720" filled="f" stroked="f">
                    <v:textbox>
                      <w:txbxContent>
                        <w:p w:rsidR="00C66D7F" w:rsidRPr="00D11838" w:rsidRDefault="00C66D7F" w:rsidP="00E02A98">
                          <w:pPr>
                            <w:rPr>
                              <w:sz w:val="28"/>
                              <w:szCs w:val="28"/>
                              <w:lang w:val="kk-KZ"/>
                            </w:rPr>
                          </w:pPr>
                          <w:r w:rsidRPr="00D11838">
                            <w:rPr>
                              <w:sz w:val="28"/>
                              <w:szCs w:val="28"/>
                              <w:lang w:val="kk-KZ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1102" type="#_x0000_t202" style="position:absolute;left:4491;top:2934;width:1080;height:720" filled="f" stroked="f">
                    <v:textbox>
                      <w:txbxContent>
                        <w:p w:rsidR="00C66D7F" w:rsidRPr="00D11838" w:rsidRDefault="00C66D7F" w:rsidP="00E02A98">
                          <w:pPr>
                            <w:rPr>
                              <w:sz w:val="28"/>
                              <w:szCs w:val="28"/>
                              <w:lang w:val="kk-KZ"/>
                            </w:rPr>
                          </w:pPr>
                          <w:r w:rsidRPr="00D11838">
                            <w:rPr>
                              <w:sz w:val="28"/>
                              <w:szCs w:val="28"/>
                              <w:lang w:val="kk-KZ"/>
                            </w:rPr>
                            <w:t>С</w:t>
                          </w:r>
                          <w:r w:rsidRPr="00D11838">
                            <w:rPr>
                              <w:sz w:val="32"/>
                              <w:szCs w:val="32"/>
                              <w:vertAlign w:val="subscript"/>
                              <w:lang w:val="kk-KZ"/>
                            </w:rPr>
                            <w:t>х</w:t>
                          </w:r>
                        </w:p>
                      </w:txbxContent>
                    </v:textbox>
                  </v:shape>
                  <v:shape id="_x0000_s1103" type="#_x0000_t202" style="position:absolute;left:5436;top:3699;width:720;height:720" filled="f" stroked="f">
                    <v:textbox>
                      <w:txbxContent>
                        <w:p w:rsidR="00C66D7F" w:rsidRPr="00D11838" w:rsidRDefault="00C66D7F" w:rsidP="00E02A98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L</w:t>
                          </w:r>
                        </w:p>
                      </w:txbxContent>
                    </v:textbox>
                  </v:shape>
                  <v:shape id="_x0000_s1104" type="#_x0000_t202" style="position:absolute;left:5301;top:2454;width:720;height:720" filled="f" stroked="f">
                    <v:textbox>
                      <w:txbxContent>
                        <w:p w:rsidR="00C66D7F" w:rsidRPr="00D11838" w:rsidRDefault="00C66D7F" w:rsidP="00E02A98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05" type="#_x0000_t202" style="position:absolute;left:5301;top:2934;width:720;height:720" filled="f" stroked="f">
                    <v:textbox>
                      <w:txbxContent>
                        <w:p w:rsidR="00C66D7F" w:rsidRPr="00D11838" w:rsidRDefault="00C66D7F" w:rsidP="00E02A98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06" type="#_x0000_t202" style="position:absolute;left:5616;top:2649;width:720;height:720" filled="f" stroked="f">
                    <v:textbox>
                      <w:txbxContent>
                        <w:p w:rsidR="00C66D7F" w:rsidRPr="00D11838" w:rsidRDefault="00C66D7F" w:rsidP="00E02A98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К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 С</w:t>
            </w:r>
          </w:p>
          <w:p w:rsidR="00E02A98" w:rsidRPr="00C66D7F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="009B5002" w:rsidRPr="003329B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Pr="003329BE">
              <w:rPr>
                <w:rFonts w:ascii="Arial" w:hAnsi="Arial" w:cs="Arial"/>
                <w:noProof/>
                <w:position w:val="-20"/>
                <w:sz w:val="20"/>
                <w:szCs w:val="20"/>
              </w:rPr>
              <w:drawing>
                <wp:inline distT="0" distB="0" distL="0" distR="0">
                  <wp:extent cx="76200" cy="3302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="009B5002" w:rsidRPr="003329B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9BE">
              <w:rPr>
                <w:rFonts w:ascii="Arial" w:hAnsi="Arial" w:cs="Arial"/>
                <w:position w:val="-26"/>
                <w:sz w:val="20"/>
                <w:szCs w:val="20"/>
              </w:rPr>
              <w:object w:dxaOrig="260" w:dyaOrig="700">
                <v:shape id="_x0000_i1033" type="#_x0000_t75" style="width:13pt;height:35pt" o:ole="">
                  <v:imagedata r:id="rId18" o:title=""/>
                </v:shape>
                <o:OLEObject Type="Embed" ProgID="Equation.3" ShapeID="_x0000_i1033" DrawAspect="Content" ObjectID="_1430041456" r:id="rId19"/>
              </w:object>
            </w:r>
            <w:r w:rsidR="009B5002" w:rsidRPr="003329B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2С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26"/>
                <w:sz w:val="20"/>
                <w:szCs w:val="20"/>
              </w:rPr>
              <w:object w:dxaOrig="260" w:dyaOrig="700">
                <v:shape id="_x0000_i1034" type="#_x0000_t75" style="width:13pt;height:35pt" o:ole="">
                  <v:imagedata r:id="rId20" o:title=""/>
                </v:shape>
                <o:OLEObject Type="Embed" ProgID="Equation.3" ShapeID="_x0000_i1034" DrawAspect="Content" ObjectID="_1430041457" r:id="rId21"/>
              </w:object>
            </w:r>
            <w:r w:rsidR="009B5002" w:rsidRPr="003329B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Pr="003329BE">
              <w:rPr>
                <w:rFonts w:ascii="Arial" w:hAnsi="Arial" w:cs="Arial"/>
                <w:noProof/>
                <w:position w:val="-20"/>
                <w:sz w:val="20"/>
                <w:szCs w:val="20"/>
              </w:rPr>
              <w:drawing>
                <wp:inline distT="0" distB="0" distL="0" distR="0">
                  <wp:extent cx="114300" cy="3302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="009B5002" w:rsidRPr="003329B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4С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</w:p>
          <w:p w:rsidR="00E02A98" w:rsidRPr="003329BE" w:rsidRDefault="00E02A98" w:rsidP="00C66D7F">
            <w:pPr>
              <w:ind w:left="40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02A98" w:rsidRPr="003329BE" w:rsidRDefault="00E02A98" w:rsidP="00E02A98">
      <w:pPr>
        <w:ind w:left="400"/>
        <w:rPr>
          <w:rFonts w:ascii="Arial" w:hAnsi="Arial" w:cs="Arial"/>
          <w:sz w:val="20"/>
          <w:szCs w:val="20"/>
        </w:rPr>
      </w:pPr>
    </w:p>
    <w:p w:rsidR="00E02A98" w:rsidRPr="003329BE" w:rsidRDefault="00E02A98" w:rsidP="00E02A98">
      <w:pPr>
        <w:rPr>
          <w:rFonts w:ascii="Arial" w:hAnsi="Arial" w:cs="Arial"/>
          <w:sz w:val="20"/>
          <w:szCs w:val="20"/>
        </w:rPr>
      </w:pPr>
    </w:p>
    <w:p w:rsidR="00E02A98" w:rsidRPr="003329BE" w:rsidRDefault="00E02A98" w:rsidP="00E02A98">
      <w:pPr>
        <w:jc w:val="center"/>
        <w:rPr>
          <w:rFonts w:ascii="Arial" w:hAnsi="Arial" w:cs="Arial"/>
          <w:b/>
          <w:sz w:val="20"/>
          <w:szCs w:val="20"/>
        </w:rPr>
      </w:pPr>
      <w:r w:rsidRPr="003329BE">
        <w:rPr>
          <w:rFonts w:ascii="Arial" w:hAnsi="Arial" w:cs="Arial"/>
          <w:sz w:val="20"/>
          <w:szCs w:val="20"/>
        </w:rPr>
        <w:br w:type="page"/>
      </w:r>
      <w:r w:rsidRPr="003329BE">
        <w:rPr>
          <w:rFonts w:ascii="Arial" w:hAnsi="Arial" w:cs="Arial"/>
          <w:b/>
          <w:sz w:val="20"/>
          <w:szCs w:val="20"/>
        </w:rPr>
        <w:lastRenderedPageBreak/>
        <w:t>ФИЗИКА</w:t>
      </w:r>
    </w:p>
    <w:p w:rsidR="00E02A98" w:rsidRPr="003329BE" w:rsidRDefault="00E02A98" w:rsidP="00E02A98">
      <w:pPr>
        <w:jc w:val="center"/>
        <w:rPr>
          <w:rFonts w:ascii="Arial" w:hAnsi="Arial" w:cs="Arial"/>
          <w:sz w:val="20"/>
          <w:szCs w:val="20"/>
        </w:rPr>
      </w:pPr>
      <w:r w:rsidRPr="003329BE">
        <w:rPr>
          <w:rFonts w:ascii="Arial" w:hAnsi="Arial" w:cs="Arial"/>
          <w:b/>
          <w:sz w:val="20"/>
          <w:szCs w:val="20"/>
        </w:rPr>
        <w:t xml:space="preserve"> 0002</w:t>
      </w:r>
    </w:p>
    <w:p w:rsidR="00E02A98" w:rsidRPr="003329BE" w:rsidRDefault="00E02A98" w:rsidP="00E02A9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640"/>
      </w:tblGrid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1. Тело, находящееся на высоте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, подняли еще на высоту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Если потенциальная энергия была </w:t>
            </w:r>
            <w:r w:rsidRPr="003329BE">
              <w:rPr>
                <w:rFonts w:ascii="Arial" w:hAnsi="Arial" w:cs="Arial"/>
                <w:position w:val="-16"/>
                <w:sz w:val="20"/>
                <w:szCs w:val="20"/>
              </w:rPr>
              <w:object w:dxaOrig="380" w:dyaOrig="420">
                <v:shape id="_x0000_i1035" type="#_x0000_t75" style="width:19pt;height:21pt" o:ole="">
                  <v:imagedata r:id="rId23" o:title=""/>
                </v:shape>
                <o:OLEObject Type="Embed" ProgID="Equation.3" ShapeID="_x0000_i1035" DrawAspect="Content" ObjectID="_1430041458" r:id="rId24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, то и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зменение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потенциальной энергии тела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относительно нулевого уровня </w:t>
            </w:r>
            <w:r w:rsidRPr="003329BE">
              <w:rPr>
                <w:rFonts w:ascii="Arial" w:hAnsi="Arial" w:cs="Arial"/>
                <w:sz w:val="20"/>
                <w:szCs w:val="20"/>
              </w:rPr>
              <w:t>равно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0,2</w:t>
            </w:r>
            <w:r w:rsidRPr="003329BE">
              <w:rPr>
                <w:rFonts w:ascii="Arial" w:hAnsi="Arial" w:cs="Arial"/>
                <w:position w:val="-16"/>
                <w:sz w:val="20"/>
                <w:szCs w:val="20"/>
              </w:rPr>
              <w:object w:dxaOrig="380" w:dyaOrig="420">
                <v:shape id="_x0000_i1036" type="#_x0000_t75" style="width:19pt;height:21pt" o:ole="">
                  <v:imagedata r:id="rId23" o:title=""/>
                </v:shape>
                <o:OLEObject Type="Embed" ProgID="Equation.3" ShapeID="_x0000_i1036" DrawAspect="Content" ObjectID="_1430041459" r:id="rId25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0,4</w:t>
            </w:r>
            <w:r w:rsidRPr="003329BE">
              <w:rPr>
                <w:rFonts w:ascii="Arial" w:hAnsi="Arial" w:cs="Arial"/>
                <w:position w:val="-16"/>
                <w:sz w:val="20"/>
                <w:szCs w:val="20"/>
              </w:rPr>
              <w:object w:dxaOrig="380" w:dyaOrig="420">
                <v:shape id="_x0000_i1037" type="#_x0000_t75" style="width:19pt;height:21pt" o:ole="">
                  <v:imagedata r:id="rId23" o:title=""/>
                </v:shape>
                <o:OLEObject Type="Embed" ProgID="Equation.3" ShapeID="_x0000_i1037" DrawAspect="Content" ObjectID="_1430041460" r:id="rId26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4</w:t>
            </w:r>
            <w:r w:rsidRPr="003329BE">
              <w:rPr>
                <w:rFonts w:ascii="Arial" w:hAnsi="Arial" w:cs="Arial"/>
                <w:position w:val="-16"/>
                <w:sz w:val="20"/>
                <w:szCs w:val="20"/>
              </w:rPr>
              <w:object w:dxaOrig="380" w:dyaOrig="420">
                <v:shape id="_x0000_i1038" type="#_x0000_t75" style="width:19pt;height:21pt" o:ole="">
                  <v:imagedata r:id="rId23" o:title=""/>
                </v:shape>
                <o:OLEObject Type="Embed" ProgID="Equation.3" ShapeID="_x0000_i1038" DrawAspect="Content" ObjectID="_1430041461" r:id="rId27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2</w:t>
            </w:r>
            <w:r w:rsidRPr="003329BE">
              <w:rPr>
                <w:rFonts w:ascii="Arial" w:hAnsi="Arial" w:cs="Arial"/>
                <w:position w:val="-16"/>
                <w:sz w:val="20"/>
                <w:szCs w:val="20"/>
              </w:rPr>
              <w:object w:dxaOrig="380" w:dyaOrig="420">
                <v:shape id="_x0000_i1039" type="#_x0000_t75" style="width:19pt;height:21pt" o:ole="">
                  <v:imagedata r:id="rId23" o:title=""/>
                </v:shape>
                <o:OLEObject Type="Embed" ProgID="Equation.3" ShapeID="_x0000_i1039" DrawAspect="Content" ObjectID="_1430041462" r:id="rId28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position w:val="-16"/>
                <w:sz w:val="20"/>
                <w:szCs w:val="20"/>
              </w:rPr>
              <w:object w:dxaOrig="380" w:dyaOrig="420">
                <v:shape id="_x0000_i1040" type="#_x0000_t75" style="width:19pt;height:21pt" o:ole="">
                  <v:imagedata r:id="rId23" o:title=""/>
                </v:shape>
                <o:OLEObject Type="Embed" ProgID="Equation.3" ShapeID="_x0000_i1040" DrawAspect="Content" ObjectID="_1430041463" r:id="rId29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2.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Е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диниц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измерения модуля Юнга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position w:val="-4"/>
                <w:sz w:val="20"/>
                <w:szCs w:val="20"/>
              </w:rPr>
              <w:object w:dxaOrig="620" w:dyaOrig="279">
                <v:shape id="_x0000_i1041" type="#_x0000_t75" style="width:31pt;height:14pt" o:ole="">
                  <v:imagedata r:id="rId30" o:title=""/>
                </v:shape>
                <o:OLEObject Type="Embed" ProgID="Equation.3" ShapeID="_x0000_i1041" DrawAspect="Content" ObjectID="_1430041464" r:id="rId31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</w:rPr>
              <w:object w:dxaOrig="859" w:dyaOrig="380">
                <v:shape id="_x0000_i1042" type="#_x0000_t75" style="width:43pt;height:19pt" o:ole="">
                  <v:imagedata r:id="rId32" o:title=""/>
                </v:shape>
                <o:OLEObject Type="Embed" ProgID="Equation.3" ShapeID="_x0000_i1042" DrawAspect="Content" ObjectID="_1430041465" r:id="rId33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29BE">
              <w:rPr>
                <w:rFonts w:ascii="Arial" w:hAnsi="Arial" w:cs="Arial"/>
                <w:position w:val="-10"/>
                <w:sz w:val="20"/>
                <w:szCs w:val="20"/>
              </w:rPr>
              <w:object w:dxaOrig="180" w:dyaOrig="340">
                <v:shape id="_x0000_i1043" type="#_x0000_t75" style="width:9pt;height:17pt" o:ole="">
                  <v:imagedata r:id="rId34" o:title=""/>
                </v:shape>
                <o:OLEObject Type="Embed" ProgID="Equation.3" ShapeID="_x0000_i1043" DrawAspect="Content" ObjectID="_1430041466" r:id="rId35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Па.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</w:rPr>
              <w:object w:dxaOrig="760" w:dyaOrig="300">
                <v:shape id="_x0000_i1044" type="#_x0000_t75" style="width:38pt;height:15pt" o:ole="">
                  <v:imagedata r:id="rId36" o:title=""/>
                </v:shape>
                <o:OLEObject Type="Embed" ProgID="Equation.3" ShapeID="_x0000_i1044" DrawAspect="Content" ObjectID="_1430041467" r:id="rId37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position w:val="-26"/>
                <w:sz w:val="20"/>
                <w:szCs w:val="20"/>
              </w:rPr>
              <w:object w:dxaOrig="320" w:dyaOrig="700">
                <v:shape id="_x0000_i1045" type="#_x0000_t75" style="width:16pt;height:35pt" o:ole="">
                  <v:imagedata r:id="rId38" o:title=""/>
                </v:shape>
                <o:OLEObject Type="Embed" ProgID="Equation.3" ShapeID="_x0000_i1045" DrawAspect="Content" ObjectID="_1430041468" r:id="rId39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3. Работа идеального газа равна нулю в процессе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изохорном.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изобарном.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адиабатном.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изотермическом и адиабатном.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изотермическом.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4. Работа по перемещению электрического заряда между двумя точками электростатического поля не зависит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от модуля напряженности электростатического поля.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от формы траектории.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от расстояния между точками.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от среды, в которой находятся заряды.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от величины заряда.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5. Если заряд 20 Кл проходит через сечение проводника за 10с, то сила тока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200 A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GB"/>
                </w:rPr>
                <w:t>200 A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GB"/>
                </w:rPr>
                <w:t>100 A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0 A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20 </w:t>
              </w:r>
              <w:r w:rsidRPr="003329BE">
                <w:rPr>
                  <w:rFonts w:ascii="Arial" w:hAnsi="Arial" w:cs="Arial"/>
                  <w:sz w:val="20"/>
                  <w:szCs w:val="20"/>
                  <w:lang w:val="en-GB"/>
                </w:rPr>
                <w:t>A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0 A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GB"/>
                </w:rPr>
                <w:t>10 A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2 A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GB"/>
                </w:rPr>
                <w:t>2 A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>6. Магнитный поток 4 Вб можно создать контуром индуктивностью 2 Гн при силе тока в нём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,5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 xml:space="preserve"> 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10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4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8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2 А.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>7. При гармонических колебаниях тела на пружине максимальное значение кинетической энергии 40 Дж. Максимальное значение потенциальной энергии сжатой пружины равно</w:t>
            </w:r>
          </w:p>
          <w:p w:rsidR="00E02A98" w:rsidRPr="00C66D7F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A) 40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C66D7F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B) 20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C66D7F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C) 10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C66D7F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D) 80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C66D7F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>E) 0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8.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Согласно одному из постулатов теории 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относительности Эйнштейна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скорость любого движения в данной среде меньше скорости света в этой среде.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законы механики одинаковы в не инерциальных системах отсчета.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законы механики одинаковы в любых системах отсчета.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скорость любого движения в данной среде больше скорости света в этой среде.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все процессы природы протекают одинаково во всех инерциальных системах отсчета.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position w:val="8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 9.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С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остав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ядра элемента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</w:rPr>
              <w:object w:dxaOrig="639" w:dyaOrig="440">
                <v:shape id="_x0000_i1046" type="#_x0000_t75" style="width:32pt;height:22pt" o:ole="">
                  <v:imagedata r:id="rId40" o:title=""/>
                </v:shape>
                <o:OLEObject Type="Embed" ProgID="Equation.3" ShapeID="_x0000_i1046" DrawAspect="Content" ObjectID="_1430041469" r:id="rId41"/>
              </w:obje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23 протона 11 нейтронов.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23 нейтрона 11 протонов.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12 нейтронов 11 протонов.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10 нейтронов 13 протонов.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12 протонов 11 нейтронов.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10. Если сопротивлением воздуха пренебречь, то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для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движени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я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тел, брошенных вертикально, горизонтально и под углом к горизонту общим является то, что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во всех случаях тело движется с ускорением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g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во всех случаях движение прямолинейное.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во всех случаях движение равномерное.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начальная скорость значительно меньше скорости падения.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начальная скорость значительно больше скорости падения.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11. Между двумя телами, которые можно считать материальными точками, действует сила всемирного тяготения. Если массу одного тела увеличить в 2 раза, а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расстояни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е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уменьшить в 2 раза, то сила тяготения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увеличится в 2 раза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увеличится в 4 раза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увеличится в 8 раз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увеличится в 16 раз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останется прежней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12. Тележка массой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2</w:t>
              </w:r>
              <w:r w:rsidRPr="003329BE">
                <w:rPr>
                  <w:rFonts w:ascii="Arial" w:hAnsi="Arial" w:cs="Arial"/>
                  <w:sz w:val="20"/>
                  <w:szCs w:val="20"/>
                  <w:lang w:val="kk-KZ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, движущаяся со скоростью 3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, сталкивается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неподвижной тележкой массой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4</w:t>
              </w:r>
              <w:r w:rsidRPr="003329BE">
                <w:rPr>
                  <w:rFonts w:ascii="Arial" w:hAnsi="Arial" w:cs="Arial"/>
                  <w:sz w:val="20"/>
                  <w:szCs w:val="20"/>
                  <w:lang w:val="kk-KZ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и сцепляется с ней. Скорость тележек после взаимодействия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3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2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1,5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0,5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13. Груз поднимают с помощью системы неподвижного и подвижного блоков на высоту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10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, прикладывая силу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= 300 Н. Вес груза и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работа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совершенная при этом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соответственно </w:t>
            </w:r>
            <w:r w:rsidRPr="003329BE">
              <w:rPr>
                <w:rFonts w:ascii="Arial" w:hAnsi="Arial" w:cs="Arial"/>
                <w:sz w:val="20"/>
                <w:szCs w:val="20"/>
              </w:rPr>
              <w:t>равны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300Н; 3000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500Н; 5000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600Н; 6000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450Н; 300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150Н; 1500 Дж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14. При одной и той же температуре отношение средней квадратичной скорости молекул воздуха к средней квадратичной скорости молекул азота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(М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воздуха</w:t>
            </w:r>
            <w:r w:rsidRPr="003329BE">
              <w:rPr>
                <w:rFonts w:ascii="Arial" w:hAnsi="Arial" w:cs="Arial"/>
                <w:sz w:val="20"/>
                <w:szCs w:val="20"/>
              </w:rPr>
              <w:t>=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29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г/моль,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азота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=28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г/моль)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&gt;1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=1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&lt;&lt;1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&gt;&gt;1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&lt;1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15. Максимальное значение КПД, которое может иметь тепловая машина с температурой нагревателя 727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B0"/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и температурой холодильника 27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B0"/>
            </w:r>
            <w:r w:rsidRPr="003329BE">
              <w:rPr>
                <w:rFonts w:ascii="Arial" w:hAnsi="Arial" w:cs="Arial"/>
                <w:sz w:val="20"/>
                <w:szCs w:val="20"/>
              </w:rPr>
              <w:t>С, равно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70 %.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100 %.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30 %.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BB"/>
            </w:r>
            <w:r w:rsidRPr="003329BE">
              <w:rPr>
                <w:rFonts w:ascii="Arial" w:hAnsi="Arial" w:cs="Arial"/>
                <w:sz w:val="20"/>
                <w:szCs w:val="20"/>
              </w:rPr>
              <w:t>43 %.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BB"/>
            </w:r>
            <w:r w:rsidRPr="003329BE">
              <w:rPr>
                <w:rFonts w:ascii="Arial" w:hAnsi="Arial" w:cs="Arial"/>
                <w:sz w:val="20"/>
                <w:szCs w:val="20"/>
              </w:rPr>
              <w:t>96 %.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16. В результате трения эбонитовая палочка получила 5·10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электронов. Электрический заряд на палочке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равен   </w:t>
            </w:r>
            <w:r w:rsidRPr="003329BE">
              <w:rPr>
                <w:rFonts w:ascii="Arial" w:hAnsi="Arial" w:cs="Arial"/>
                <w:sz w:val="20"/>
                <w:szCs w:val="20"/>
              </w:rPr>
              <w:t>(е = -1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,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6 · 10 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-19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Кл)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 8·10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-9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Кл.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-8·10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19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Кл.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 8·10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-10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Кл.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-8·10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-19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Кл.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-8·10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-9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Кл.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17. Соотношение количеств теплоты, выделяемых в единицу времени в сопротивлениях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360" w:dyaOrig="380">
                <v:shape id="_x0000_i1047" type="#_x0000_t75" style="width:18pt;height:19pt" o:ole="">
                  <v:imagedata r:id="rId42" o:title=""/>
                </v:shape>
                <o:OLEObject Type="Embed" ProgID="Equation.3" ShapeID="_x0000_i1047" DrawAspect="Content" ObjectID="_1430041470" r:id="rId43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и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400" w:dyaOrig="380">
                <v:shape id="_x0000_i1048" type="#_x0000_t75" style="width:20pt;height:19pt" o:ole="">
                  <v:imagedata r:id="rId44" o:title=""/>
                </v:shape>
                <o:OLEObject Type="Embed" ProgID="Equation.3" ShapeID="_x0000_i1048" DrawAspect="Content" ObjectID="_1430041471" r:id="rId45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, если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360" w:dyaOrig="380">
                <v:shape id="_x0000_i1049" type="#_x0000_t75" style="width:18pt;height:19pt" o:ole="">
                  <v:imagedata r:id="rId42" o:title=""/>
                </v:shape>
                <o:OLEObject Type="Embed" ProgID="Equation.3" ShapeID="_x0000_i1049" DrawAspect="Content" ObjectID="_1430041472" r:id="rId46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= 0,5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400" w:dyaOrig="380">
                <v:shape id="_x0000_i1050" type="#_x0000_t75" style="width:20pt;height:19pt" o:ole="">
                  <v:imagedata r:id="rId44" o:title=""/>
                </v:shape>
                <o:OLEObject Type="Embed" ProgID="Equation.3" ShapeID="_x0000_i1050" DrawAspect="Content" ObjectID="_1430041473" r:id="rId47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, таково</w:t>
            </w:r>
          </w:p>
          <w:p w:rsidR="00E02A98" w:rsidRPr="003329BE" w:rsidRDefault="009B5002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1052" style="width:174pt;height:78.75pt;mso-position-horizontal-relative:char;mso-position-vertical-relative:line" coordorigin="1695,1140" coordsize="3480,1575">
                  <v:shape id="_x0000_s1053" type="#_x0000_t75" style="position:absolute;left:1695;top:1140;width:3480;height:1575" o:preferrelative="f">
                    <v:fill o:detectmouseclick="t"/>
                    <v:path o:extrusionok="t" o:connecttype="none"/>
                    <o:lock v:ext="edit" text="t"/>
                  </v:shape>
                  <v:rect id="_x0000_s1054" style="position:absolute;left:1695;top:1150;width:169;height:276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rFonts w:ascii="Times Kaz" w:hAnsi="Times Kaz" w:cs="Times Kaz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55" style="position:absolute;left:3573;top:1257;width:101;height:230;mso-wrap-style:none" filled="f" stroked="f">
                    <v:textbox style="mso-fit-shape-to-text:t" inset="0,0,0,0">
                      <w:txbxContent>
                        <w:p w:rsidR="00C66D7F" w:rsidRPr="00B10612" w:rsidRDefault="00C66D7F" w:rsidP="00E02A98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10612">
                            <w:rPr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56" style="position:absolute;left:3386;top:1157;width:187;height:322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057" style="position:absolute;left:3729;top:1154;width:71;height:276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rFonts w:ascii="KZ Times New Roman" w:hAnsi="KZ Times New Roman" w:cs="KZ 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58" style="position:absolute;left:1808;top:1613;width:94;height:322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І</w:t>
                          </w:r>
                        </w:p>
                      </w:txbxContent>
                    </v:textbox>
                  </v:rect>
                  <v:rect id="_x0000_s1059" style="position:absolute;left:1901;top:1613;width:71;height:276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60" style="position:absolute;left:2371;top:1928;width:129;height:343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rFonts w:ascii="Symbol" w:hAnsi="Symbol" w:cs="Symbol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</w:t>
                          </w:r>
                        </w:p>
                      </w:txbxContent>
                    </v:textbox>
                  </v:rect>
                  <v:rect id="_x0000_s1061" style="position:absolute;left:2501;top:1928;width:71;height:343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rFonts w:ascii="Symbol" w:hAnsi="Symbol" w:cs="Symbol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</w:t>
                          </w:r>
                        </w:p>
                      </w:txbxContent>
                    </v:textbox>
                  </v:rect>
                  <v:rect id="_x0000_s1062" style="position:absolute;left:4527;top:1928;width:129;height:343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rFonts w:ascii="Symbol" w:hAnsi="Symbol" w:cs="Symbol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</w:t>
                          </w:r>
                        </w:p>
                      </w:txbxContent>
                    </v:textbox>
                  </v:rect>
                  <v:rect id="_x0000_s1063" style="position:absolute;left:4657;top:1928;width:71;height:343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rFonts w:ascii="Symbol" w:hAnsi="Symbol" w:cs="Symbol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</w:t>
                          </w:r>
                        </w:p>
                      </w:txbxContent>
                    </v:textbox>
                  </v:rect>
                  <v:rect id="_x0000_s1064" style="position:absolute;left:3141;top:1543;width:725;height:293" filled="f" strokeweight=".95pt"/>
                  <v:rect id="_x0000_s1065" style="position:absolute;left:3141;top:2403;width:725;height:293" filled="f" strokeweight=".95pt"/>
                  <v:line id="_x0000_s1066" style="position:absolute" from="3858,1685" to="4578,1687" strokeweight=".95pt"/>
                  <v:line id="_x0000_s1067" style="position:absolute" from="3858,2547" to="4578,2548" strokeweight=".95pt"/>
                  <v:line id="_x0000_s1068" style="position:absolute" from="2422,1685" to="3141,1687" strokeweight=".95pt"/>
                  <v:line id="_x0000_s1069" style="position:absolute" from="2422,2547" to="3141,2548" strokeweight=".95pt"/>
                  <v:line id="_x0000_s1070" style="position:absolute" from="4578,1685" to="4579,2547" strokeweight=".95pt"/>
                  <v:line id="_x0000_s1071" style="position:absolute" from="2422,1685" to="2424,2547" strokeweight=".95pt"/>
                  <v:line id="_x0000_s1072" style="position:absolute" from="4578,2117" to="5153,2118" strokeweight=".95pt"/>
                  <v:line id="_x0000_s1073" style="position:absolute" from="1846,2117" to="2424,2118" strokeweight=".95pt"/>
                  <v:line id="_x0000_s1074" style="position:absolute" from="1705,1973" to="2136,1974" strokeweight=".95pt"/>
                  <v:line id="_x0000_s1075" style="position:absolute;flip:x y" from="1935,1920" to="2136,1973" strokeweight=".95pt"/>
                  <v:line id="_x0000_s1076" style="position:absolute;flip:x" from="1935,1973" to="2136,2026" strokeweight=".95pt"/>
                  <v:rect id="_x0000_s1077" style="position:absolute;left:3604;top:2136;width:101;height:230;mso-wrap-style:none" filled="f" stroked="f">
                    <v:textbox style="mso-fit-shape-to-text:t" inset="0,0,0,0">
                      <w:txbxContent>
                        <w:p w:rsidR="00C66D7F" w:rsidRPr="00B10612" w:rsidRDefault="00C66D7F" w:rsidP="00E02A98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10612">
                            <w:rPr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078" style="position:absolute;left:3386;top:2006;width:187;height:322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079" style="position:absolute;left:3789;top:2004;width:71;height:276;mso-wrap-style:none" filled="f" stroked="f">
                    <v:textbox style="mso-fit-shape-to-text:t" inset="0,0,0,0">
                      <w:txbxContent>
                        <w:p w:rsidR="00C66D7F" w:rsidRDefault="00C66D7F" w:rsidP="00E02A98">
                          <w:r>
                            <w:rPr>
                              <w:rFonts w:ascii="KZ Times New Roman" w:hAnsi="KZ Times New Roman" w:cs="KZ 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400" w:dyaOrig="380">
                <v:shape id="_x0000_i1052" type="#_x0000_t75" style="width:20pt;height:19pt" o:ole="">
                  <v:imagedata r:id="rId48" o:title=""/>
                </v:shape>
                <o:OLEObject Type="Embed" ProgID="Equation.3" ShapeID="_x0000_i1052" DrawAspect="Content" ObjectID="_1430041474" r:id="rId49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= 4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360" w:dyaOrig="380">
                <v:shape id="_x0000_i1053" type="#_x0000_t75" style="width:18pt;height:19pt" o:ole="">
                  <v:imagedata r:id="rId50" o:title=""/>
                </v:shape>
                <o:OLEObject Type="Embed" ProgID="Equation.3" ShapeID="_x0000_i1053" DrawAspect="Content" ObjectID="_1430041475" r:id="rId51"/>
              </w:obje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360" w:dyaOrig="380">
                <v:shape id="_x0000_i1054" type="#_x0000_t75" style="width:18pt;height:19pt" o:ole="">
                  <v:imagedata r:id="rId50" o:title=""/>
                </v:shape>
                <o:OLEObject Type="Embed" ProgID="Equation.3" ShapeID="_x0000_i1054" DrawAspect="Content" ObjectID="_1430041476" r:id="rId52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= 4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400" w:dyaOrig="380">
                <v:shape id="_x0000_i1055" type="#_x0000_t75" style="width:20pt;height:19pt" o:ole="">
                  <v:imagedata r:id="rId48" o:title=""/>
                </v:shape>
                <o:OLEObject Type="Embed" ProgID="Equation.3" ShapeID="_x0000_i1055" DrawAspect="Content" ObjectID="_1430041477" r:id="rId53"/>
              </w:obje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360" w:dyaOrig="380">
                <v:shape id="_x0000_i1056" type="#_x0000_t75" style="width:18pt;height:19pt" o:ole="">
                  <v:imagedata r:id="rId50" o:title=""/>
                </v:shape>
                <o:OLEObject Type="Embed" ProgID="Equation.3" ShapeID="_x0000_i1056" DrawAspect="Content" ObjectID="_1430041478" r:id="rId54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=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400" w:dyaOrig="380">
                <v:shape id="_x0000_i1057" type="#_x0000_t75" style="width:20pt;height:19pt" o:ole="">
                  <v:imagedata r:id="rId48" o:title=""/>
                </v:shape>
                <o:OLEObject Type="Embed" ProgID="Equation.3" ShapeID="_x0000_i1057" DrawAspect="Content" ObjectID="_1430041479" r:id="rId55"/>
              </w:obje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400" w:dyaOrig="380">
                <v:shape id="_x0000_i1058" type="#_x0000_t75" style="width:20pt;height:19pt" o:ole="">
                  <v:imagedata r:id="rId48" o:title=""/>
                </v:shape>
                <o:OLEObject Type="Embed" ProgID="Equation.3" ShapeID="_x0000_i1058" DrawAspect="Content" ObjectID="_1430041480" r:id="rId56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= 2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360" w:dyaOrig="380">
                <v:shape id="_x0000_i1059" type="#_x0000_t75" style="width:18pt;height:19pt" o:ole="">
                  <v:imagedata r:id="rId50" o:title=""/>
                </v:shape>
                <o:OLEObject Type="Embed" ProgID="Equation.3" ShapeID="_x0000_i1059" DrawAspect="Content" ObjectID="_1430041481" r:id="rId57"/>
              </w:obje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360" w:dyaOrig="380">
                <v:shape id="_x0000_i1060" type="#_x0000_t75" style="width:18pt;height:19pt" o:ole="">
                  <v:imagedata r:id="rId50" o:title=""/>
                </v:shape>
                <o:OLEObject Type="Embed" ProgID="Equation.3" ShapeID="_x0000_i1060" DrawAspect="Content" ObjectID="_1430041482" r:id="rId58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= 2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  <w:lang w:val="kk-KZ"/>
              </w:rPr>
              <w:object w:dxaOrig="400" w:dyaOrig="380">
                <v:shape id="_x0000_i1061" type="#_x0000_t75" style="width:20pt;height:19pt" o:ole="">
                  <v:imagedata r:id="rId48" o:title=""/>
                </v:shape>
                <o:OLEObject Type="Embed" ProgID="Equation.3" ShapeID="_x0000_i1061" DrawAspect="Content" ObjectID="_1430041483" r:id="rId59"/>
              </w:objec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18. Если длина математического маятника увеличится в 9 раз, то период колебаний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не изменится.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увеличится в 3 раза.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уменьшится в 3 раза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уменьшится в 9 раз.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увеличится в 9 раз.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19. Световые волны в некоторой жидкости имеют длину 600 нм и частоту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360">
                <v:shape id="_x0000_i1062" type="#_x0000_t75" style="width:39pt;height:18pt" o:ole="">
                  <v:imagedata r:id="rId60" o:title=""/>
                </v:shape>
                <o:OLEObject Type="Embed" ProgID="Equation.3" ShapeID="_x0000_i1062" DrawAspect="Content" ObjectID="_1430041484" r:id="rId61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Гц. Абсолютный показатель преломления этой жидкости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(с =3∙10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8 </w:t>
            </w:r>
            <w:r w:rsidRPr="003329BE">
              <w:rPr>
                <w:rFonts w:ascii="Arial" w:hAnsi="Arial" w:cs="Arial"/>
                <w:sz w:val="20"/>
                <w:szCs w:val="20"/>
              </w:rPr>
              <w:t>м/с)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0,8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0,125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1,5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1,25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20. Зависимость координаты от времени для некоторого тела описывается уравнением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r w:rsidRPr="003329BE">
              <w:rPr>
                <w:rFonts w:ascii="Arial" w:hAnsi="Arial" w:cs="Arial"/>
                <w:sz w:val="20"/>
                <w:szCs w:val="20"/>
              </w:rPr>
              <w:t>=12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– 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. Проекция скорости тела на ось равна нулю в момент времени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6 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0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2 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3 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 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21. С лодки массой 0,5 т выбирается канат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и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пода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ется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на баркас. Пути, пройденные лодкой и баркасом до их встречи,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соответственно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равны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8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2 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.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Масса баркаса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200 кг"/>
              </w:smartTagPr>
              <w:r w:rsidRPr="00C66D7F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200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2500 кг"/>
              </w:smartTagPr>
              <w:r w:rsidRPr="00C66D7F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12500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000 кг"/>
              </w:smartTagPr>
              <w:r w:rsidRPr="00C66D7F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2000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250 кг"/>
              </w:smartTagPr>
              <w:r w:rsidRPr="00C66D7F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1250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25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125 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22. Лыжник массой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60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, имеющий в конце спуска скорость 10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, останавливается через 40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после окончания спуска. Сила трения, действующая на лыжника,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10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40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4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15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1,5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23. Автомобиль движется со скоростью </w:t>
            </w:r>
            <w:smartTag w:uri="urn:schemas-microsoft-com:office:smarttags" w:element="metricconverter">
              <w:smartTagPr>
                <w:attr w:name="ProductID" w:val="72 км/ч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72 км/ч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. Чтобы его кинетическая энергия увеличилась вдвое, он должен двигаться со скоростью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40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20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20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</w:rPr>
              <w:object w:dxaOrig="420" w:dyaOrig="380">
                <v:shape id="_x0000_i1063" type="#_x0000_t75" style="width:21pt;height:19pt" o:ole="">
                  <v:imagedata r:id="rId62" o:title=""/>
                </v:shape>
                <o:OLEObject Type="Embed" ProgID="Equation.3" ShapeID="_x0000_i1063" DrawAspect="Content" ObjectID="_1430041485" r:id="rId63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30"/>
                <w:sz w:val="20"/>
                <w:szCs w:val="20"/>
              </w:rPr>
              <w:object w:dxaOrig="460" w:dyaOrig="700">
                <v:shape id="_x0000_i1064" type="#_x0000_t75" style="width:23pt;height:35pt" o:ole="">
                  <v:imagedata r:id="rId64" o:title=""/>
                </v:shape>
                <o:OLEObject Type="Embed" ProgID="Equation.3" ShapeID="_x0000_i1064" DrawAspect="Content" ObjectID="_1430041486" r:id="rId65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м/с.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24. Заряд, который проходит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по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участк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цепи с активным сопротивлением, изменяется по закону 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</w:rPr>
              <w:object w:dxaOrig="2079" w:dyaOrig="440">
                <v:shape id="_x0000_i1065" type="#_x0000_t75" style="width:104pt;height:22pt" o:ole="">
                  <v:imagedata r:id="rId66" o:title=""/>
                </v:shape>
                <o:OLEObject Type="Embed" ProgID="Equation.3" ShapeID="_x0000_i1065" DrawAspect="Content" ObjectID="_1430041487" r:id="rId67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Действующее значение тока, проходящего через активное сопротивление, равно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A) 2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,82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0,2 A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0</w:t>
              </w:r>
              <w:proofErr w:type="gramStart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,2</w:t>
              </w:r>
              <w:proofErr w:type="gramEnd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 A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1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,41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D) 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,01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 2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25. Частота колебаний в контуре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6E"/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равна 10 МГц. Если колебания заряда происходят по закону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cos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, то заряд на обкладках конденсатора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станет равен половине амплитуд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ы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заряда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m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через время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A) 3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,4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-8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B) 3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,4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-7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1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,5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-7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D) 1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,7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-8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E) 1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,7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-7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E02A98" w:rsidRPr="003329BE" w:rsidRDefault="00E02A98" w:rsidP="00E02A98">
      <w:pPr>
        <w:ind w:left="400"/>
        <w:rPr>
          <w:rFonts w:ascii="Arial" w:hAnsi="Arial" w:cs="Arial"/>
          <w:sz w:val="20"/>
          <w:szCs w:val="20"/>
          <w:lang w:val="en-US"/>
        </w:rPr>
      </w:pPr>
    </w:p>
    <w:p w:rsidR="00E02A98" w:rsidRPr="003329BE" w:rsidRDefault="00E02A98" w:rsidP="00E02A98">
      <w:pPr>
        <w:rPr>
          <w:rFonts w:ascii="Arial" w:hAnsi="Arial" w:cs="Arial"/>
          <w:sz w:val="20"/>
          <w:szCs w:val="20"/>
          <w:lang w:val="en-US"/>
        </w:rPr>
      </w:pPr>
    </w:p>
    <w:p w:rsidR="00E02A98" w:rsidRPr="003329BE" w:rsidRDefault="00E02A98" w:rsidP="00E02A98">
      <w:pPr>
        <w:jc w:val="center"/>
        <w:rPr>
          <w:rFonts w:ascii="Arial" w:hAnsi="Arial" w:cs="Arial"/>
          <w:sz w:val="20"/>
          <w:szCs w:val="20"/>
        </w:rPr>
      </w:pPr>
      <w:r w:rsidRPr="003329BE">
        <w:rPr>
          <w:rFonts w:ascii="Arial" w:hAnsi="Arial" w:cs="Arial"/>
          <w:sz w:val="20"/>
          <w:szCs w:val="20"/>
          <w:lang w:val="en-US"/>
        </w:rPr>
        <w:br w:type="page"/>
      </w:r>
      <w:r w:rsidR="003329BE" w:rsidRPr="00C66D7F"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 </w:t>
      </w:r>
      <w:r w:rsidRPr="003329BE">
        <w:rPr>
          <w:rFonts w:ascii="Arial" w:hAnsi="Arial" w:cs="Arial"/>
          <w:b/>
          <w:sz w:val="20"/>
          <w:szCs w:val="20"/>
        </w:rPr>
        <w:t xml:space="preserve">0003 </w:t>
      </w:r>
    </w:p>
    <w:p w:rsidR="00E02A98" w:rsidRPr="003329BE" w:rsidRDefault="00E02A98" w:rsidP="00E02A9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640"/>
      </w:tblGrid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1. На автомобиль, движущийся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равноускоренно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по горизонтальной дороге, действуют силы. Положительную работу совершает  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</w:rPr>
              <w:t>ила тяжести.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</w:rPr>
              <w:t>ила трения.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</w:rPr>
              <w:t>ила упругости.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</w:rPr>
              <w:t>ила тяги мотора.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ила тяжести и упругости.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2. Момент силы – это физическая величина, равная произведению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силы на время действия этой силы.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силы на плечо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этой силы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массы тела на скорость.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силы на скорость тела.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силы на ускорение тела.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3. Температуре 4К по шкале Цельсия соответствует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A) 4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B) 277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-269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D) -4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E) 269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4. Вектор напряженности однородного электростатического поля в точке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, расположенной между двумя точками </w:t>
            </w:r>
            <w:r w:rsidR="009B5002" w:rsidRPr="003329B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/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SYMBOL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106 \</w:instrTex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f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"</w:instrTex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Symbol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>"</w:instrText>
            </w:r>
            <w:r w:rsidR="009B5002" w:rsidRPr="003329B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3329BE">
              <w:rPr>
                <w:rFonts w:ascii="Arial" w:hAnsi="Arial" w:cs="Arial"/>
                <w:sz w:val="20"/>
                <w:szCs w:val="20"/>
              </w:rPr>
              <w:t>=2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="009B5002" w:rsidRPr="003329B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/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SYMBOL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106 \</w:instrTex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f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"</w:instrTex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Symbol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>"</w:instrText>
            </w:r>
            <w:r w:rsidR="009B5002" w:rsidRPr="003329B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=1 В, направлен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object w:dxaOrig="2506" w:dyaOrig="554">
                <v:shape id="_x0000_i1066" type="#_x0000_t75" style="width:125pt;height:28pt" o:ole="">
                  <v:imagedata r:id="rId68" o:title=""/>
                </v:shape>
                <o:OLEObject Type="Embed" ProgID="Word.Picture.8" ShapeID="_x0000_i1066" DrawAspect="Content" ObjectID="_1430041488" r:id="rId69"/>
              </w:obje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вправо.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определить направление невозможно.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вверх.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вниз.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влево.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5. Закон Фарадея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position w:val="-4"/>
                <w:sz w:val="20"/>
                <w:szCs w:val="20"/>
                <w:lang w:val="en-US"/>
              </w:rPr>
              <w:object w:dxaOrig="800" w:dyaOrig="279">
                <v:shape id="_x0000_i1067" type="#_x0000_t75" style="width:40pt;height:14pt" o:ole="" fillcolor="window">
                  <v:imagedata r:id="rId70" o:title=""/>
                </v:shape>
                <o:OLEObject Type="Embed" ProgID="Equation.3" ShapeID="_x0000_i1067" DrawAspect="Content" ObjectID="_1430041489" r:id="rId71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  <w:lang w:val="en-US"/>
              </w:rPr>
              <w:object w:dxaOrig="800" w:dyaOrig="300">
                <v:shape id="_x0000_i1068" type="#_x0000_t75" style="width:41pt;height:15pt" o:ole="" fillcolor="window">
                  <v:imagedata r:id="rId72" o:title=""/>
                </v:shape>
                <o:OLEObject Type="Embed" ProgID="Equation.3" ShapeID="_x0000_i1068" DrawAspect="Content" ObjectID="_1430041490" r:id="rId73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  <w:lang w:val="en-US"/>
              </w:rPr>
              <w:object w:dxaOrig="1060" w:dyaOrig="300">
                <v:shape id="_x0000_i1069" type="#_x0000_t75" style="width:53pt;height:15pt" o:ole="" fillcolor="window">
                  <v:imagedata r:id="rId74" o:title=""/>
                </v:shape>
                <o:OLEObject Type="Embed" ProgID="Equation.3" ShapeID="_x0000_i1069" DrawAspect="Content" ObjectID="_1430041491" r:id="rId75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28"/>
                <w:sz w:val="20"/>
                <w:szCs w:val="20"/>
                <w:lang w:val="en-US"/>
              </w:rPr>
              <w:object w:dxaOrig="740" w:dyaOrig="720">
                <v:shape id="_x0000_i1070" type="#_x0000_t75" style="width:37pt;height:36pt" o:ole="" fillcolor="window">
                  <v:imagedata r:id="rId76" o:title=""/>
                </v:shape>
                <o:OLEObject Type="Embed" ProgID="Equation.3" ShapeID="_x0000_i1070" DrawAspect="Content" ObjectID="_1430041492" r:id="rId77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  <w:lang w:val="en-US"/>
              </w:rPr>
              <w:object w:dxaOrig="880" w:dyaOrig="300">
                <v:shape id="_x0000_i1071" type="#_x0000_t75" style="width:44pt;height:15pt" o:ole="" fillcolor="window">
                  <v:imagedata r:id="rId78" o:title=""/>
                </v:shape>
                <o:OLEObject Type="Embed" ProgID="Equation.3" ShapeID="_x0000_i1071" DrawAspect="Content" ObjectID="_1430041493" r:id="rId79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6. Электрический ток в прямолинейном проводнике направлен «от нас» перпендикулярно плоскости рисунка. Правильное расположение линий магнитной индукции указано на рисунке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object w:dxaOrig="8925" w:dyaOrig="2070">
                <v:shape id="_x0000_i1072" type="#_x0000_t75" style="width:445pt;height:103pt" o:ole="">
                  <v:imagedata r:id="rId80" o:title=""/>
                </v:shape>
                <o:OLEObject Type="Embed" ProgID="Word.Picture.8" ShapeID="_x0000_i1072" DrawAspect="Content" ObjectID="_1430041494" r:id="rId81"/>
              </w:obje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2.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5.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3.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4.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7. Высота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тона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определяется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длиной волны.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скоростью волны.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произведением частоты на длину звуковой волны.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частотой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колебаний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громкостью.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 8. При освещении вакуумного фотоэлемента во внешней электрической цепи возникает электрический ток. Ток возник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благодаря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диффузии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э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лектролизу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э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лектризации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р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екомбинации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ф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отоэффекту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9. Формула дефекта масс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44"/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=(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3329BE">
              <w:rPr>
                <w:rFonts w:ascii="Arial" w:hAnsi="Arial" w:cs="Arial"/>
                <w:sz w:val="20"/>
                <w:szCs w:val="20"/>
              </w:rPr>
              <w:t>-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Z</w:t>
            </w:r>
            <w:r w:rsidRPr="003329BE">
              <w:rPr>
                <w:rFonts w:ascii="Arial" w:hAnsi="Arial" w:cs="Arial"/>
                <w:sz w:val="20"/>
                <w:szCs w:val="20"/>
              </w:rPr>
              <w:t>)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(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p</w:t>
            </w:r>
            <w:r w:rsidRPr="003329BE">
              <w:rPr>
                <w:rFonts w:ascii="Arial" w:hAnsi="Arial" w:cs="Arial"/>
                <w:sz w:val="20"/>
                <w:szCs w:val="20"/>
              </w:rPr>
              <w:t>-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n</w:t>
            </w:r>
            <w:r w:rsidRPr="003329BE">
              <w:rPr>
                <w:rFonts w:ascii="Arial" w:hAnsi="Arial" w:cs="Arial"/>
                <w:sz w:val="20"/>
                <w:szCs w:val="20"/>
              </w:rPr>
              <w:t>)+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</w:rPr>
              <w:t>я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44"/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m=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Z(m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p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- 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n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)-M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я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44"/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=(A-Z)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(m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p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+m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n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)-M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я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44"/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m=</w:t>
            </w:r>
            <w:proofErr w:type="spellStart"/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Zm</w:t>
            </w:r>
            <w:proofErr w:type="spellEnd"/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p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-(A-Z)m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n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+M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я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44"/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m=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Zm</w:t>
            </w:r>
            <w:proofErr w:type="spellEnd"/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p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+(A-Z)m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n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-M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GB"/>
              </w:rPr>
              <w:t>я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10.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r w:rsidRPr="003329BE">
              <w:rPr>
                <w:rFonts w:ascii="Arial" w:hAnsi="Arial" w:cs="Arial"/>
                <w:sz w:val="20"/>
                <w:szCs w:val="20"/>
              </w:rPr>
              <w:t>равнение движения тела, график  которого дан на рисунке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, имеет вид</w:t>
            </w:r>
          </w:p>
          <w:bookmarkStart w:id="0" w:name="_1075312191"/>
          <w:bookmarkEnd w:id="0"/>
          <w:p w:rsidR="00E02A98" w:rsidRPr="003329BE" w:rsidRDefault="00E02A98" w:rsidP="00C66D7F">
            <w:pPr>
              <w:ind w:left="40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b/>
                <w:sz w:val="20"/>
                <w:szCs w:val="20"/>
                <w:lang w:val="en-US"/>
              </w:rPr>
              <w:object w:dxaOrig="5594" w:dyaOrig="4891">
                <v:shape id="_x0000_i1073" type="#_x0000_t75" style="width:279pt;height:245pt" o:ole="">
                  <v:imagedata r:id="rId82" o:title=""/>
                </v:shape>
                <o:OLEObject Type="Embed" ProgID="Word.Picture.8" ShapeID="_x0000_i1073" DrawAspect="Content" ObjectID="_1430041495" r:id="rId83"/>
              </w:objec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30 - 15t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30 - 45t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30 + 30t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= 30 + 15t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x </w:t>
            </w:r>
            <w:r w:rsidRPr="003329BE">
              <w:rPr>
                <w:rFonts w:ascii="Arial" w:hAnsi="Arial" w:cs="Arial"/>
                <w:sz w:val="20"/>
                <w:szCs w:val="20"/>
              </w:rPr>
              <w:t>=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30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-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30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11. Тело массой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4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под действием некоторой силы приобрело ускорение 2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Под действием той же силы тело массой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10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приобретает ускорение</w:t>
            </w:r>
          </w:p>
          <w:p w:rsid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0,6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="003329BE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3329BE">
              <w:rPr>
                <w:rFonts w:ascii="Arial" w:hAnsi="Arial" w:cs="Arial"/>
                <w:sz w:val="20"/>
                <w:szCs w:val="20"/>
              </w:rPr>
              <w:t>B) 0,7 м/с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</w:t>
            </w:r>
            <w:r w:rsidRPr="003329BE">
              <w:rPr>
                <w:rFonts w:ascii="Arial" w:hAnsi="Arial" w:cs="Arial"/>
                <w:sz w:val="20"/>
                <w:szCs w:val="20"/>
              </w:rPr>
              <w:t>C) 1,0 м/с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</w:t>
            </w:r>
            <w:r w:rsidRPr="003329BE">
              <w:rPr>
                <w:rFonts w:ascii="Arial" w:hAnsi="Arial" w:cs="Arial"/>
                <w:sz w:val="20"/>
                <w:szCs w:val="20"/>
              </w:rPr>
              <w:t>D) 0,9 м/с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</w:t>
            </w:r>
            <w:r w:rsidRPr="003329BE">
              <w:rPr>
                <w:rFonts w:ascii="Arial" w:hAnsi="Arial" w:cs="Arial"/>
                <w:sz w:val="20"/>
                <w:szCs w:val="20"/>
              </w:rPr>
              <w:t>E) 0,8 м/с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12. Тело массой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под действием постоянной силы совершило перемещение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и увеличило скорость от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4A"/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до 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4A"/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</w:rPr>
              <w:t>. Модуль силы, действующей на тело, равен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F = A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position w:val="-28"/>
                <w:sz w:val="20"/>
                <w:szCs w:val="20"/>
              </w:rPr>
              <w:object w:dxaOrig="1680" w:dyaOrig="800">
                <v:shape id="_x0000_i1074" type="#_x0000_t75" style="width:84pt;height:40pt" o:ole="">
                  <v:imagedata r:id="rId84" o:title=""/>
                </v:shape>
                <o:OLEObject Type="Embed" ProgID="Equation.3" ShapeID="_x0000_i1074" DrawAspect="Content" ObjectID="_1430041496" r:id="rId85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position w:val="-38"/>
                <w:sz w:val="20"/>
                <w:szCs w:val="20"/>
                <w:lang w:val="en-US"/>
              </w:rPr>
              <w:object w:dxaOrig="1660" w:dyaOrig="820">
                <v:shape id="_x0000_i1075" type="#_x0000_t75" style="width:83pt;height:41pt" o:ole="">
                  <v:imagedata r:id="rId86" o:title=""/>
                </v:shape>
                <o:OLEObject Type="Embed" ProgID="Equation.3" ShapeID="_x0000_i1075" DrawAspect="Content" ObjectID="_1430041497" r:id="rId87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26"/>
                <w:sz w:val="20"/>
                <w:szCs w:val="20"/>
              </w:rPr>
              <w:object w:dxaOrig="1719" w:dyaOrig="760">
                <v:shape id="_x0000_i1076" type="#_x0000_t75" style="width:86pt;height:38pt" o:ole="">
                  <v:imagedata r:id="rId88" o:title=""/>
                </v:shape>
                <o:OLEObject Type="Embed" ProgID="Equation.3" ShapeID="_x0000_i1076" DrawAspect="Content" ObjectID="_1430041498" r:id="rId89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position w:val="-28"/>
                <w:sz w:val="20"/>
                <w:szCs w:val="20"/>
              </w:rPr>
              <w:object w:dxaOrig="1700" w:dyaOrig="780">
                <v:shape id="_x0000_i1077" type="#_x0000_t75" style="width:85pt;height:39pt" o:ole="">
                  <v:imagedata r:id="rId90" o:title=""/>
                </v:shape>
                <o:OLEObject Type="Embed" ProgID="Equation.3" ShapeID="_x0000_i1077" DrawAspect="Content" ObjectID="_1430041499" r:id="rId91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13. Если тело массой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10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под действием силы 20 Н увеличило скорость на 2 м/с, то действие этой силы длилось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2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10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4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1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6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14. Мяч массой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500 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бросили с поверхности Земли вертикально вверх со скоростью 8 м/с. Если мяч поднялся на максимальную высоту, то полная энергия в точке максимального подъёма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(сопротивлением воздуха пренебречь)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16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28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15 </w:t>
            </w:r>
            <w:r w:rsidRPr="003329BE">
              <w:rPr>
                <w:rFonts w:ascii="Arial" w:hAnsi="Arial" w:cs="Arial"/>
                <w:sz w:val="20"/>
                <w:szCs w:val="20"/>
              </w:rPr>
              <w:t>Дж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D) 0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32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Дж </w:t>
            </w:r>
          </w:p>
        </w:tc>
      </w:tr>
      <w:tr w:rsidR="00E02A98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15. Если механическое напряжение в металлической палочке диаметром </w:t>
            </w:r>
            <w:smartTag w:uri="urn:schemas-microsoft-com:office:smarttags" w:element="metricconverter">
              <w:smartTagPr>
                <w:attr w:name="ProductID" w:val="0,4 с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0,4 см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равно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1,5·10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Па, то вдоль ее оси действует сила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0,9 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4,9 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2,9 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3,9 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1,9 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16. Сила взаимодействия двух зарядов по 10 нКл, находящийся в воздухе на расстоянии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3 см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друг от друга, равна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Pr="003329BE">
              <w:rPr>
                <w:rFonts w:ascii="Arial" w:hAnsi="Arial" w:cs="Arial"/>
                <w:position w:val="-28"/>
                <w:sz w:val="20"/>
                <w:szCs w:val="20"/>
              </w:rPr>
              <w:object w:dxaOrig="1820" w:dyaOrig="720">
                <v:shape id="_x0000_i1078" type="#_x0000_t75" style="width:91pt;height:36pt" o:ole="">
                  <v:imagedata r:id="rId92" o:title=""/>
                </v:shape>
                <o:OLEObject Type="Embed" ProgID="Equation.3" ShapeID="_x0000_i1078" DrawAspect="Content" ObjectID="_1430041500" r:id="rId93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1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100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10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1 </w:t>
            </w:r>
            <w:r w:rsidRPr="003329BE">
              <w:rPr>
                <w:rFonts w:ascii="Arial" w:hAnsi="Arial" w:cs="Arial"/>
                <w:sz w:val="20"/>
                <w:szCs w:val="20"/>
              </w:rPr>
              <w:t>мН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0,01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17. В металлическом проводнике с током 32 мкА через поперечное сечение проводника проходит 2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электронов за время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,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равное (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е=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- </w:t>
            </w:r>
            <w:r w:rsidRPr="003329BE">
              <w:rPr>
                <w:rFonts w:ascii="Arial" w:hAnsi="Arial" w:cs="Arial"/>
                <w:sz w:val="20"/>
                <w:szCs w:val="20"/>
              </w:rPr>
              <w:t>1,6</w:t>
            </w:r>
            <w:r w:rsidRPr="003329BE">
              <w:rPr>
                <w:rFonts w:ascii="Arial" w:hAnsi="Arial" w:cs="Arial"/>
                <w:sz w:val="20"/>
                <w:szCs w:val="20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-19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Кл)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A)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-7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B)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-6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-3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D)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-9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E)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-2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E02A98" w:rsidRPr="003329BE" w:rsidTr="003329BE">
        <w:trPr>
          <w:cantSplit/>
          <w:trHeight w:val="1751"/>
        </w:trPr>
        <w:tc>
          <w:tcPr>
            <w:tcW w:w="9640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18. Колебания точки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описыва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ю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тся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уравнением x=0,05 cos20πt (м). Модуль максимального значения ускорения точки (π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kk-KZ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>≈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1</w:t>
            </w:r>
            <w:r w:rsidRPr="003329BE">
              <w:rPr>
                <w:rFonts w:ascii="Arial" w:hAnsi="Arial" w:cs="Arial"/>
                <w:sz w:val="20"/>
                <w:szCs w:val="20"/>
              </w:rPr>
              <w:t>0)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≈ 20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≈ – 20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≈ – 2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≈  – 200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29BE" w:rsidRDefault="00E02A98" w:rsidP="003329BE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≈ 200 м/с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329BE" w:rsidRPr="003329BE" w:rsidRDefault="003329BE" w:rsidP="003329BE">
            <w:pPr>
              <w:spacing w:before="60"/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19. На рисунке показано преломление луча на границе стекло-воздух.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П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оказатель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преломления стекла</w:t>
            </w:r>
          </w:p>
          <w:p w:rsidR="003329BE" w:rsidRPr="003329BE" w:rsidRDefault="003329BE" w:rsidP="003329BE">
            <w:pPr>
              <w:spacing w:before="60"/>
              <w:ind w:left="400"/>
              <w:rPr>
                <w:rFonts w:ascii="Arial" w:hAnsi="Arial" w:cs="Arial"/>
                <w:sz w:val="20"/>
                <w:szCs w:val="20"/>
              </w:rPr>
            </w:pPr>
          </w:p>
          <w:p w:rsidR="003329BE" w:rsidRPr="003329BE" w:rsidRDefault="003329BE" w:rsidP="003329BE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object w:dxaOrig="2910" w:dyaOrig="2385">
                <v:shape id="_x0000_i1079" type="#_x0000_t75" style="width:125pt;height:102pt" o:ole="" fillcolor="window">
                  <v:imagedata r:id="rId94" o:title=""/>
                </v:shape>
                <o:OLEObject Type="Embed" ProgID="Word.Picture.8" ShapeID="_x0000_i1079" DrawAspect="Content" ObjectID="_1430041501" r:id="rId95"/>
              </w:object>
            </w:r>
          </w:p>
        </w:tc>
      </w:tr>
      <w:tr w:rsidR="003329BE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3329BE" w:rsidRPr="003329BE" w:rsidRDefault="003329BE" w:rsidP="00C66D7F">
            <w:pPr>
              <w:spacing w:before="60"/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A) </w:t>
            </w:r>
            <w:r w:rsidRPr="003329BE">
              <w:rPr>
                <w:rFonts w:ascii="Arial" w:hAnsi="Arial" w:cs="Arial"/>
                <w:position w:val="-24"/>
                <w:sz w:val="20"/>
                <w:szCs w:val="20"/>
                <w:lang w:val="kk-KZ"/>
              </w:rPr>
              <w:object w:dxaOrig="260" w:dyaOrig="639">
                <v:shape id="_x0000_i1080" type="#_x0000_t75" style="width:13pt;height:32pt" o:ole="">
                  <v:imagedata r:id="rId96" o:title=""/>
                </v:shape>
                <o:OLEObject Type="Embed" ProgID="Equation.3" ShapeID="_x0000_i1080" DrawAspect="Content" ObjectID="_1430041502" r:id="rId97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3329BE">
              <w:rPr>
                <w:rFonts w:ascii="Arial" w:hAnsi="Arial" w:cs="Arial"/>
                <w:sz w:val="20"/>
                <w:szCs w:val="20"/>
              </w:rPr>
              <w:t>B) 1.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  <w:lang w:val="en-US"/>
              </w:rPr>
              <w:object w:dxaOrig="420" w:dyaOrig="380">
                <v:shape id="_x0000_i1081" type="#_x0000_t75" style="width:21pt;height:19pt" o:ole="">
                  <v:imagedata r:id="rId98" o:title=""/>
                </v:shape>
                <o:OLEObject Type="Embed" ProgID="Equation.3" ShapeID="_x0000_i1081" DrawAspect="Content" ObjectID="_1430041503" r:id="rId99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30"/>
                <w:sz w:val="20"/>
                <w:szCs w:val="20"/>
                <w:lang w:val="en-US"/>
              </w:rPr>
              <w:object w:dxaOrig="440" w:dyaOrig="740">
                <v:shape id="_x0000_i1082" type="#_x0000_t75" style="width:22pt;height:37pt" o:ole="">
                  <v:imagedata r:id="rId100" o:title=""/>
                </v:shape>
                <o:OLEObject Type="Embed" ProgID="Equation.3" ShapeID="_x0000_i1082" DrawAspect="Content" ObjectID="_1430041504" r:id="rId101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US"/>
              </w:rPr>
              <w:object w:dxaOrig="400" w:dyaOrig="400">
                <v:shape id="_x0000_i1083" type="#_x0000_t75" style="width:20pt;height:20pt" o:ole="">
                  <v:imagedata r:id="rId102" o:title=""/>
                </v:shape>
                <o:OLEObject Type="Embed" ProgID="Equation.3" ShapeID="_x0000_i1083" DrawAspect="Content" ObjectID="_1430041505" r:id="rId103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29BE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3329BE" w:rsidRPr="003329BE" w:rsidRDefault="003329BE" w:rsidP="00C66D7F">
            <w:pPr>
              <w:spacing w:before="60"/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20. Человек уронил камень со скалы высотой </w:t>
            </w:r>
            <w:smartTag w:uri="urn:schemas-microsoft-com:office:smarttags" w:element="metricconverter">
              <w:smartTagPr>
                <w:attr w:name="ProductID" w:val="320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320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над поверхностью земли, и затем через 3 секунды бросил второй камень. Если оба камня упали на землю одновременно, то второму камню была сообщена начальная скорость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32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15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62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64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39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3329BE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3329BE" w:rsidRPr="003329BE" w:rsidRDefault="003329BE" w:rsidP="00C66D7F">
            <w:pPr>
              <w:spacing w:before="60"/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21. Два тела притягиваются друг другу с силой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3329BE">
              <w:rPr>
                <w:rFonts w:ascii="Arial" w:hAnsi="Arial" w:cs="Arial"/>
                <w:sz w:val="20"/>
                <w:szCs w:val="20"/>
              </w:rPr>
              <w:t>. При уменьшении массы одного из них в 2 раза и уменьшении расстояния между ними в 2 раза сила взаимодействия стала равной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4F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4F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2F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2F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6F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6F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9F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9F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E) F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3329BE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3329BE" w:rsidRPr="003329BE" w:rsidRDefault="003329BE" w:rsidP="00C66D7F">
            <w:pPr>
              <w:spacing w:before="60"/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22. Объем идеального газа увеличивается на одно и то же значение в различных процессах: изотермическом, адиабатном, изобарном. При этом соотношение между работами газа можно записать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изотерм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&gt;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ад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&gt;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изобар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ад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&gt;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изотерм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&gt;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изобар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изобар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&gt;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изотерм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&gt;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ад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изотерм</w:t>
            </w:r>
            <w:r w:rsidRPr="003329BE">
              <w:rPr>
                <w:rFonts w:ascii="Arial" w:hAnsi="Arial" w:cs="Arial"/>
                <w:sz w:val="20"/>
                <w:szCs w:val="20"/>
              </w:rPr>
              <w:t>=А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ад</w:t>
            </w:r>
            <w:r w:rsidRPr="003329BE">
              <w:rPr>
                <w:rFonts w:ascii="Arial" w:hAnsi="Arial" w:cs="Arial"/>
                <w:sz w:val="20"/>
                <w:szCs w:val="20"/>
              </w:rPr>
              <w:t>=А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изобар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ад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&gt;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изобар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&gt;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изотерм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3329BE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3329BE" w:rsidRPr="003329BE" w:rsidRDefault="003329BE" w:rsidP="00C66D7F">
            <w:pPr>
              <w:spacing w:before="60"/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23. В идеальной тепловой машине абсолютная температура нагревателя вдвое больше абсолютной температуры холодильника. Если температуру холодильника уменьшить вдвое, не меняя температуры нагревателя, то КПД машины изменится 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на 50%.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на 40%.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на 100</w:t>
            </w:r>
            <w:r w:rsidRPr="003329BE">
              <w:rPr>
                <w:rFonts w:ascii="Arial" w:hAnsi="Arial" w:cs="Arial"/>
                <w:sz w:val="20"/>
                <w:szCs w:val="20"/>
              </w:rPr>
              <w:t>%.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на 25%.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на 20%.</w:t>
            </w:r>
          </w:p>
        </w:tc>
      </w:tr>
      <w:tr w:rsidR="003329BE" w:rsidRPr="003329BE" w:rsidTr="00C66D7F">
        <w:trPr>
          <w:cantSplit/>
        </w:trPr>
        <w:tc>
          <w:tcPr>
            <w:tcW w:w="9640" w:type="dxa"/>
            <w:shd w:val="clear" w:color="auto" w:fill="auto"/>
          </w:tcPr>
          <w:p w:rsidR="003329BE" w:rsidRPr="003329BE" w:rsidRDefault="003329BE" w:rsidP="00C66D7F">
            <w:pPr>
              <w:spacing w:before="60"/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24. Колебательный контур с резонансной частотой </w:t>
            </w:r>
            <w:r w:rsidRPr="003329BE">
              <w:rPr>
                <w:rFonts w:ascii="Arial" w:hAnsi="Arial" w:cs="Arial"/>
                <w:position w:val="-28"/>
                <w:sz w:val="20"/>
                <w:szCs w:val="20"/>
              </w:rPr>
              <w:object w:dxaOrig="960" w:dyaOrig="720">
                <v:shape id="_x0000_i1084" type="#_x0000_t75" style="width:48pt;height:36pt" o:ole="">
                  <v:imagedata r:id="rId104" o:title=""/>
                </v:shape>
                <o:OLEObject Type="Embed" ProgID="Equation.3" ShapeID="_x0000_i1084" DrawAspect="Content" ObjectID="_1430041506" r:id="rId105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Гц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содержит катушку, индуктивное сопротивление которой при резонансе равно 0,5 кОм. Емкость конденсатора контура равна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25 мкФ.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position w:val="-8"/>
                <w:sz w:val="20"/>
                <w:szCs w:val="20"/>
                <w:lang w:val="en-US"/>
              </w:rPr>
              <w:object w:dxaOrig="1120" w:dyaOrig="400">
                <v:shape id="_x0000_i1085" type="#_x0000_t75" style="width:56pt;height:20pt" o:ole="">
                  <v:imagedata r:id="rId106" o:title=""/>
                </v:shape>
                <o:OLEObject Type="Embed" ProgID="Equation.3" ShapeID="_x0000_i1085" DrawAspect="Content" ObjectID="_1430041507" r:id="rId107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Ф.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1 пФ.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</w:rPr>
              <w:object w:dxaOrig="540" w:dyaOrig="380">
                <v:shape id="_x0000_i1086" type="#_x0000_t75" style="width:27pt;height:19pt" o:ole="">
                  <v:imagedata r:id="rId108" o:title=""/>
                </v:shape>
                <o:OLEObject Type="Embed" ProgID="Equation.3" ShapeID="_x0000_i1086" DrawAspect="Content" ObjectID="_1430041508" r:id="rId109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Ф.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50 пФ. </w:t>
            </w:r>
          </w:p>
        </w:tc>
      </w:tr>
      <w:tr w:rsidR="003329BE" w:rsidRPr="00C66D7F" w:rsidTr="00C66D7F">
        <w:trPr>
          <w:cantSplit/>
        </w:trPr>
        <w:tc>
          <w:tcPr>
            <w:tcW w:w="9640" w:type="dxa"/>
            <w:shd w:val="clear" w:color="auto" w:fill="auto"/>
          </w:tcPr>
          <w:p w:rsidR="003329BE" w:rsidRPr="003329BE" w:rsidRDefault="003329BE" w:rsidP="00C66D7F">
            <w:pPr>
              <w:spacing w:before="60"/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25. Колебательный контур радиоприемника индуктивностью 0,2 мГн при максимальной  силе тока в контуре 0,1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А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и максимальном  напряжении на конденсаторе 200 В настроен на длину волны, равную 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94,2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94</w:t>
              </w:r>
              <w:proofErr w:type="gramStart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,2</w:t>
              </w:r>
              <w:proofErr w:type="gramEnd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244,2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244</w:t>
              </w:r>
              <w:proofErr w:type="gramStart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,2</w:t>
              </w:r>
              <w:proofErr w:type="gramEnd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200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88,4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188</w:t>
              </w:r>
              <w:proofErr w:type="gramStart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,4</w:t>
              </w:r>
              <w:proofErr w:type="gramEnd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400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329BE" w:rsidRP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329BE" w:rsidRPr="003329BE" w:rsidRDefault="003329BE" w:rsidP="00C66D7F">
            <w:pPr>
              <w:ind w:left="40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E02A98" w:rsidRPr="003329BE" w:rsidRDefault="00E02A98" w:rsidP="00E02A98">
      <w:pPr>
        <w:ind w:left="400"/>
        <w:rPr>
          <w:rFonts w:ascii="Arial" w:hAnsi="Arial" w:cs="Arial"/>
          <w:sz w:val="20"/>
          <w:szCs w:val="20"/>
          <w:lang w:val="en-US"/>
        </w:rPr>
      </w:pPr>
    </w:p>
    <w:p w:rsidR="00E02A98" w:rsidRPr="003329BE" w:rsidRDefault="00E02A98" w:rsidP="00E02A98">
      <w:pPr>
        <w:rPr>
          <w:rFonts w:ascii="Arial" w:hAnsi="Arial" w:cs="Arial"/>
          <w:sz w:val="20"/>
          <w:szCs w:val="20"/>
          <w:lang w:val="en-US"/>
        </w:rPr>
      </w:pPr>
    </w:p>
    <w:p w:rsidR="00E02A98" w:rsidRPr="003329BE" w:rsidRDefault="00E02A98" w:rsidP="00E02A98">
      <w:pPr>
        <w:jc w:val="center"/>
        <w:rPr>
          <w:rFonts w:ascii="Arial" w:hAnsi="Arial" w:cs="Arial"/>
          <w:sz w:val="20"/>
          <w:szCs w:val="20"/>
        </w:rPr>
      </w:pPr>
      <w:r w:rsidRPr="003329BE">
        <w:rPr>
          <w:rFonts w:ascii="Arial" w:hAnsi="Arial" w:cs="Arial"/>
          <w:sz w:val="20"/>
          <w:szCs w:val="20"/>
          <w:lang w:val="en-US"/>
        </w:rPr>
        <w:br w:type="page"/>
      </w:r>
      <w:r w:rsidR="003329BE" w:rsidRPr="00C66D7F"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 </w:t>
      </w:r>
      <w:r w:rsidRPr="003329BE">
        <w:rPr>
          <w:rFonts w:ascii="Arial" w:hAnsi="Arial" w:cs="Arial"/>
          <w:b/>
          <w:sz w:val="20"/>
          <w:szCs w:val="20"/>
        </w:rPr>
        <w:t xml:space="preserve">0004 </w:t>
      </w:r>
    </w:p>
    <w:p w:rsidR="00E02A98" w:rsidRPr="003329BE" w:rsidRDefault="00E02A98" w:rsidP="00E02A9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a3"/>
        <w:tblW w:w="9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842"/>
      </w:tblGrid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1. Кинетическая энергия тела массой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3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, имеющего скорость 4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,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6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12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18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24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48 Дж.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2. Тело массой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3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движется со скоростью 6 м/с.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И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мпульс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тела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равен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ru-MO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ru-MO"/>
                </w:rPr>
                <w:t>0,5 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8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18 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ru-MO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08 кг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ru-MO"/>
                </w:rPr>
                <w:t>108 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54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54 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2 кг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3. Тепловая машина за один цикл получает от нагревателя количество теплоты 10 Дж и отдает холодильнику 6 Дж. КПД машины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67%.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60%.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68%.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38%.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40%.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tabs>
                <w:tab w:val="left" w:pos="0"/>
                <w:tab w:val="left" w:pos="1080"/>
              </w:tabs>
              <w:ind w:left="400" w:hanging="400"/>
              <w:jc w:val="both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4. Если два точечных заряда 1 нКл и 2,8 нКл находятся в керосине на расстоянии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2 см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друг от друга, то сила взаимодействия между ними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(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ε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=2,1; k=9∙10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kk-KZ"/>
              </w:rPr>
              <w:t xml:space="preserve">9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Н∙м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kk-KZ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/Кл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kk-KZ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A) 13 мкН.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32 мкН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10 мкН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30 мкН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20 мкН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tabs>
                <w:tab w:val="left" w:pos="0"/>
                <w:tab w:val="left" w:pos="1080"/>
              </w:tabs>
              <w:ind w:left="400" w:hanging="4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5. Напряжение на электрической лампе 20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, а сила тока в ней 5 А.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Р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абот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тока за 2 с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800 </w:t>
            </w:r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Дж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ru-MO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10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200 </w:t>
            </w:r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Дж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ru-MO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40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ru-MO"/>
              </w:rPr>
              <w:t>50 Дж.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C66D7F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tabs>
                <w:tab w:val="left" w:pos="0"/>
                <w:tab w:val="left" w:pos="1080"/>
              </w:tabs>
              <w:ind w:left="400" w:hanging="4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 6. Проводник, находится в магнитном поле с индукцией 1 Тл. Его активная длина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0,1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и он выталкивается из этого поля с силой 1,4 Н.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Угол между направлениями тока и вектором магнитной индукции поля равен 45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○</w:t>
            </w:r>
            <w:r w:rsidRPr="003329BE">
              <w:rPr>
                <w:rFonts w:ascii="Arial" w:hAnsi="Arial" w:cs="Arial"/>
                <w:sz w:val="20"/>
                <w:szCs w:val="20"/>
              </w:rPr>
              <w:t>. При этом сила тока в проводнике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A) ≈ 30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B) ≈ 20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C) ≈ 15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D) ≈ 35 </w:t>
            </w:r>
            <w:r w:rsidRPr="003329BE">
              <w:rPr>
                <w:rFonts w:ascii="Arial" w:hAnsi="Arial" w:cs="Arial"/>
                <w:sz w:val="20"/>
                <w:szCs w:val="20"/>
              </w:rPr>
              <w:t>А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C66D7F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E) ≈ </w:t>
            </w:r>
            <w:smartTag w:uri="urn:schemas-microsoft-com:office:smarttags" w:element="metricconverter">
              <w:smartTagPr>
                <w:attr w:name="ProductID" w:val="25 A"/>
              </w:smartTagPr>
              <w:r w:rsidRPr="00C66D7F">
                <w:rPr>
                  <w:rFonts w:ascii="Arial" w:hAnsi="Arial" w:cs="Arial"/>
                  <w:sz w:val="20"/>
                  <w:szCs w:val="20"/>
                  <w:lang w:val="en-US"/>
                </w:rPr>
                <w:t>25</w:t>
              </w: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 A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C66D7F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tabs>
                <w:tab w:val="left" w:pos="0"/>
                <w:tab w:val="left" w:pos="1080"/>
              </w:tabs>
              <w:ind w:left="400" w:hanging="4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D7F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>7. Если материальная точка, совершает 50 полных колебаний за 20 секунд, то период колебаний равен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40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B) 0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,4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C) 2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,5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24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100 </w:t>
            </w:r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tabs>
                <w:tab w:val="left" w:pos="0"/>
                <w:tab w:val="left" w:pos="1080"/>
              </w:tabs>
              <w:ind w:left="400" w:hanging="4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8. Явление испускания электронов твердым веществом под действием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света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- это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э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лектролиз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э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лектризация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ф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отосинтез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ф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отоэффект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дарная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ионизация.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tabs>
                <w:tab w:val="left" w:pos="0"/>
                <w:tab w:val="left" w:pos="1080"/>
              </w:tabs>
              <w:ind w:left="400" w:hanging="4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 9. </w:t>
            </w:r>
            <w:r w:rsidRPr="003329BE">
              <w:rPr>
                <w:rFonts w:ascii="Arial" w:hAnsi="Arial" w:cs="Arial"/>
                <w:position w:val="-14"/>
                <w:sz w:val="20"/>
                <w:szCs w:val="20"/>
              </w:rPr>
              <w:object w:dxaOrig="2160" w:dyaOrig="440">
                <v:shape id="_x0000_i1087" type="#_x0000_t75" style="width:108pt;height:22pt" o:ole="">
                  <v:imagedata r:id="rId110" o:title=""/>
                </v:shape>
                <o:OLEObject Type="Embed" ProgID="Equation.3" ShapeID="_x0000_i1087" DrawAspect="Content" ObjectID="_1430041509" r:id="rId111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Продукт реакции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</w:rPr>
              <w:object w:dxaOrig="480" w:dyaOrig="440">
                <v:shape id="_x0000_i1088" type="#_x0000_t75" style="width:24pt;height:22pt" o:ole="">
                  <v:imagedata r:id="rId112" o:title=""/>
                </v:shape>
                <o:OLEObject Type="Embed" ProgID="Equation.3" ShapeID="_x0000_i1088" DrawAspect="Content" ObjectID="_1430041510" r:id="rId113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</w:rPr>
              <w:object w:dxaOrig="460" w:dyaOrig="440">
                <v:shape id="_x0000_i1089" type="#_x0000_t75" style="width:23pt;height:22pt" o:ole="">
                  <v:imagedata r:id="rId114" o:title=""/>
                </v:shape>
                <o:OLEObject Type="Embed" ProgID="Equation.3" ShapeID="_x0000_i1089" DrawAspect="Content" ObjectID="_1430041511" r:id="rId115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</w:rPr>
              <w:object w:dxaOrig="540" w:dyaOrig="440">
                <v:shape id="_x0000_i1090" type="#_x0000_t75" style="width:27pt;height:22pt" o:ole="">
                  <v:imagedata r:id="rId116" o:title=""/>
                </v:shape>
                <o:OLEObject Type="Embed" ProgID="Equation.3" ShapeID="_x0000_i1090" DrawAspect="Content" ObjectID="_1430041512" r:id="rId117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</w:rPr>
              <w:object w:dxaOrig="620" w:dyaOrig="440">
                <v:shape id="_x0000_i1091" type="#_x0000_t75" style="width:31pt;height:22pt" o:ole="">
                  <v:imagedata r:id="rId118" o:title=""/>
                </v:shape>
                <o:OLEObject Type="Embed" ProgID="Equation.3" ShapeID="_x0000_i1091" DrawAspect="Content" ObjectID="_1430041513" r:id="rId119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</w:rPr>
              <w:object w:dxaOrig="480" w:dyaOrig="440">
                <v:shape id="_x0000_i1092" type="#_x0000_t75" style="width:24pt;height:22pt" o:ole="">
                  <v:imagedata r:id="rId120" o:title=""/>
                </v:shape>
                <o:OLEObject Type="Embed" ProgID="Equation.3" ShapeID="_x0000_i1092" DrawAspect="Content" ObjectID="_1430041514" r:id="rId121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10. Космическая ракета стартует с космодрома с ускорением 45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².</w:t>
            </w:r>
          </w:p>
          <w:p w:rsidR="00E02A98" w:rsidRPr="003329BE" w:rsidRDefault="00E02A98" w:rsidP="00C66D7F">
            <w:pPr>
              <w:tabs>
                <w:tab w:val="left" w:pos="0"/>
                <w:tab w:val="left" w:pos="1080"/>
              </w:tabs>
              <w:ind w:left="4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После того, как ракета пролетит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1000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, она  будет иметь скорость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600 </w:t>
            </w:r>
            <w:r w:rsidRPr="003329BE">
              <w:rPr>
                <w:rFonts w:ascii="Arial" w:hAnsi="Arial" w:cs="Arial"/>
                <w:sz w:val="20"/>
                <w:szCs w:val="20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/c.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300 </w:t>
            </w:r>
            <w:r w:rsidRPr="003329BE">
              <w:rPr>
                <w:rFonts w:ascii="Arial" w:hAnsi="Arial" w:cs="Arial"/>
                <w:sz w:val="20"/>
                <w:szCs w:val="20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/c.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400 </w:t>
            </w:r>
            <w:r w:rsidRPr="003329BE">
              <w:rPr>
                <w:rFonts w:ascii="Arial" w:hAnsi="Arial" w:cs="Arial"/>
                <w:sz w:val="20"/>
                <w:szCs w:val="20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/c.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700 </w:t>
            </w:r>
            <w:r w:rsidRPr="003329BE">
              <w:rPr>
                <w:rFonts w:ascii="Arial" w:hAnsi="Arial" w:cs="Arial"/>
                <w:sz w:val="20"/>
                <w:szCs w:val="20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/c.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500 </w:t>
            </w:r>
            <w:r w:rsidRPr="003329BE">
              <w:rPr>
                <w:rFonts w:ascii="Arial" w:hAnsi="Arial" w:cs="Arial"/>
                <w:sz w:val="20"/>
                <w:szCs w:val="20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/c.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11. Равнодействующая сил, действующих на тело, равна нулю в промежутке времени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933700" cy="1828800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от 0 до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от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до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от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до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от 0 до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от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 xml:space="preserve"> 0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до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 xml:space="preserve"> t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1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12. При растяжении недеформированной пружины на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8</w:t>
              </w:r>
              <w:r w:rsidRPr="003329BE">
                <w:rPr>
                  <w:rFonts w:ascii="Arial" w:hAnsi="Arial" w:cs="Arial"/>
                  <w:sz w:val="20"/>
                  <w:szCs w:val="20"/>
                  <w:lang w:val="kk-KZ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см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ее потенциальная энергия стала равна 8 Дж. Коэффициент жесткости пружины равен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2,5∙10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Н/м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2∙10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3329BE">
              <w:rPr>
                <w:rFonts w:ascii="Arial" w:hAnsi="Arial" w:cs="Arial"/>
                <w:sz w:val="20"/>
                <w:szCs w:val="20"/>
              </w:rPr>
              <w:t>Н/м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3∙10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3329BE">
              <w:rPr>
                <w:rFonts w:ascii="Arial" w:hAnsi="Arial" w:cs="Arial"/>
                <w:sz w:val="20"/>
                <w:szCs w:val="20"/>
              </w:rPr>
              <w:t>Н/м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5∙10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3329BE">
              <w:rPr>
                <w:rFonts w:ascii="Arial" w:hAnsi="Arial" w:cs="Arial"/>
                <w:sz w:val="20"/>
                <w:szCs w:val="20"/>
              </w:rPr>
              <w:t>Н/м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3329BE">
              <w:rPr>
                <w:rFonts w:ascii="Arial" w:hAnsi="Arial" w:cs="Arial"/>
                <w:sz w:val="20"/>
                <w:szCs w:val="20"/>
              </w:rPr>
              <w:t>Н/м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C66D7F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13. При помощи подвижного блока весом 40 Н, прикладывая усилие к веревке 0,23 кН, поднимают груз на высоту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5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. Вес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поднятого </w:t>
            </w:r>
            <w:r w:rsidRPr="003329BE">
              <w:rPr>
                <w:rFonts w:ascii="Arial" w:hAnsi="Arial" w:cs="Arial"/>
                <w:sz w:val="20"/>
                <w:szCs w:val="20"/>
              </w:rPr>
              <w:t>груза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75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190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400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420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460 </w:t>
            </w:r>
            <w:r w:rsidRPr="003329BE">
              <w:rPr>
                <w:rFonts w:ascii="Arial" w:hAnsi="Arial" w:cs="Arial"/>
                <w:sz w:val="20"/>
                <w:szCs w:val="20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14. Если концентрация газа увеличится в 3 раза, а скорость уменьшится в 3 раза, то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его </w:t>
            </w:r>
            <w:r w:rsidRPr="003329BE">
              <w:rPr>
                <w:rFonts w:ascii="Arial" w:hAnsi="Arial" w:cs="Arial"/>
                <w:sz w:val="20"/>
                <w:szCs w:val="20"/>
              </w:rPr>
              <w:t>давление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н</w:t>
            </w:r>
            <w:r w:rsidRPr="003329BE">
              <w:rPr>
                <w:rFonts w:ascii="Arial" w:hAnsi="Arial" w:cs="Arial"/>
                <w:sz w:val="20"/>
                <w:szCs w:val="20"/>
              </w:rPr>
              <w:t>е изменится.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величится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в 9 раз.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величится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в 27 раз.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меньшится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в 9 раз.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меньшится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в 3 раза.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15. При одной и той же температуре отношение средней квадратичной скорости молекул азота к средней квадратичной скорости молекул водорода (М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водорода</w:t>
            </w:r>
            <w:r w:rsidRPr="003329BE">
              <w:rPr>
                <w:rFonts w:ascii="Arial" w:hAnsi="Arial" w:cs="Arial"/>
                <w:sz w:val="20"/>
                <w:szCs w:val="20"/>
              </w:rPr>
              <w:t>=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г/моль,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М</w:t>
            </w:r>
            <w:r w:rsidRPr="003329BE">
              <w:rPr>
                <w:rFonts w:ascii="Arial" w:hAnsi="Arial" w:cs="Arial"/>
                <w:sz w:val="20"/>
                <w:szCs w:val="20"/>
                <w:vertAlign w:val="subscript"/>
              </w:rPr>
              <w:t>азота</w:t>
            </w:r>
            <w:r w:rsidRPr="003329BE">
              <w:rPr>
                <w:rFonts w:ascii="Arial" w:hAnsi="Arial" w:cs="Arial"/>
                <w:sz w:val="20"/>
                <w:szCs w:val="20"/>
              </w:rPr>
              <w:t>=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28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г/моль)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&gt;1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≤1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&lt;1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≥1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=1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16. Заряженный конденсатор, отключенный от источника тока и заполненный жидким диэлектриком с диэлектрической проницаемостью </w:t>
            </w:r>
            <w:r w:rsidR="009B5002" w:rsidRPr="003329B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/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SYMBOL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101 \</w:instrTex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f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 xml:space="preserve"> "</w:instrTex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instrText>Symbol</w:instrText>
            </w:r>
            <w:r w:rsidRPr="003329BE">
              <w:rPr>
                <w:rFonts w:ascii="Arial" w:hAnsi="Arial" w:cs="Arial"/>
                <w:sz w:val="20"/>
                <w:szCs w:val="20"/>
              </w:rPr>
              <w:instrText>"</w:instrText>
            </w:r>
            <w:r w:rsidR="009B5002" w:rsidRPr="003329B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=4, обладал энергией электрического поля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W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. Из конденсатора слили диэлектрик. Энергия электрического поля 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этого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конденсатора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равн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2 W.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0,5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W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0,25 W.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4 W.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17. При питании лампочки от элемента с ЭДС 1,5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сила тока в цепи равна 0,2</w:t>
            </w:r>
            <w:r w:rsidRPr="003329B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А. Работа сторонних сил в элементе за 1 мин равна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162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18 Дж</w:t>
            </w:r>
            <w:r w:rsidRPr="003329BE">
              <w:rPr>
                <w:rFonts w:ascii="Arial" w:hAnsi="Arial" w:cs="Arial"/>
                <w:sz w:val="20"/>
                <w:szCs w:val="20"/>
                <w:lang w:eastAsia="ko-KR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54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9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27 Дж. </w:t>
            </w:r>
          </w:p>
        </w:tc>
      </w:tr>
      <w:tr w:rsidR="00E02A98" w:rsidRPr="00C66D7F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18. Если ультразвуковой  сигнал с частотой 60 кГц возвратился после отражения от дна моря на  глубине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150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через 0,2 с, то длина ультразвуковой волны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25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2,5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12</w:t>
              </w:r>
              <w:proofErr w:type="gramStart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>,5</w:t>
              </w:r>
              <w:proofErr w:type="gramEnd"/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15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0,025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0,025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0,0125 м"/>
              </w:smartTagPr>
              <w:r w:rsidRPr="003329BE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0,0125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329BE">
              <w:rPr>
                <w:rFonts w:ascii="Arial" w:hAnsi="Arial" w:cs="Arial"/>
                <w:sz w:val="20"/>
                <w:szCs w:val="20"/>
              </w:rPr>
              <w:t>19. Длина световой волны в некоторой жидкости 6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3329BE">
                <w:rPr>
                  <w:rFonts w:ascii="Arial" w:hAnsi="Arial" w:cs="Arial"/>
                  <w:sz w:val="20"/>
                  <w:szCs w:val="20"/>
                  <w:vertAlign w:val="superscript"/>
                </w:rPr>
                <w:t xml:space="preserve">7 </w:t>
              </w:r>
              <w:r w:rsidRPr="003329BE">
                <w:rPr>
                  <w:rFonts w:ascii="Arial" w:hAnsi="Arial" w:cs="Arial"/>
                  <w:sz w:val="20"/>
                  <w:szCs w:val="20"/>
                </w:rPr>
                <w:t>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, а частота 4</w:t>
            </w:r>
            <w:r w:rsidRPr="003329BE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D7"/>
            </w:r>
            <w:r w:rsidRPr="003329BE">
              <w:rPr>
                <w:rFonts w:ascii="Arial" w:hAnsi="Arial" w:cs="Arial"/>
                <w:sz w:val="20"/>
                <w:szCs w:val="20"/>
              </w:rPr>
              <w:t>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14 </w:t>
            </w:r>
            <w:r w:rsidRPr="003329BE">
              <w:rPr>
                <w:rFonts w:ascii="Arial" w:hAnsi="Arial" w:cs="Arial"/>
                <w:sz w:val="20"/>
                <w:szCs w:val="20"/>
              </w:rPr>
              <w:t>Гц. Абсолютный показатель преломления этой жидкости равен (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с=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</w:rPr>
              <w:t xml:space="preserve"> 3·10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329BE">
              <w:rPr>
                <w:rFonts w:ascii="Arial" w:hAnsi="Arial" w:cs="Arial"/>
                <w:position w:val="-24"/>
                <w:sz w:val="20"/>
                <w:szCs w:val="20"/>
              </w:rPr>
              <w:object w:dxaOrig="300" w:dyaOrig="620">
                <v:shape id="_x0000_i1093" type="#_x0000_t75" style="width:15pt;height:31pt" o:ole="">
                  <v:imagedata r:id="rId123" o:title=""/>
                </v:shape>
                <o:OLEObject Type="Embed" ProgID="Equation.3" ShapeID="_x0000_i1093" DrawAspect="Content" ObjectID="_1430041515" r:id="rId124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) 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0,8.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3,0.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2,4.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1,25.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2,0.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20. 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Тело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брошенное вертикально вверх со скоростью </w:t>
            </w:r>
            <w:r w:rsidRPr="003329BE">
              <w:rPr>
                <w:rFonts w:ascii="Arial" w:hAnsi="Arial" w:cs="Arial"/>
                <w:position w:val="-6"/>
                <w:sz w:val="20"/>
                <w:szCs w:val="20"/>
              </w:rPr>
              <w:object w:dxaOrig="240" w:dyaOrig="380">
                <v:shape id="_x0000_i1094" type="#_x0000_t75" style="width:12pt;height:19pt" o:ole="">
                  <v:imagedata r:id="rId125" o:title=""/>
                </v:shape>
                <o:OLEObject Type="Embed" ProgID="Unknown" ShapeID="_x0000_i1094" DrawAspect="Content" ObjectID="_1430041516" r:id="rId126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, через некоторое время упало на Землю. Зависимости модуля скорости от времени этого движения соответствует график</w:t>
            </w:r>
          </w:p>
          <w:p w:rsidR="00E02A98" w:rsidRPr="003329BE" w:rsidRDefault="009B5002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150" type="#_x0000_t202" style="position:absolute;left:0;text-align:left;margin-left:21pt;margin-top:114.7pt;width:448pt;height:33.25pt;z-index:251661312" strokecolor="white">
                  <v:textbox>
                    <w:txbxContent>
                      <w:p w:rsidR="00C66D7F" w:rsidRPr="00C219BD" w:rsidRDefault="00C66D7F" w:rsidP="00E02A9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1                        2                         3                                  4                       5</w:t>
                        </w:r>
                      </w:p>
                    </w:txbxContent>
                  </v:textbox>
                  <w10:anchorlock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149" type="#_x0000_t202" style="position:absolute;left:0;text-align:left;margin-left:483pt;margin-top:76.6pt;width:21pt;height:38.1pt;z-index:251660288" strokecolor="white">
                  <v:textbox style="mso-next-textbox:#_x0000_s1149">
                    <w:txbxContent>
                      <w:p w:rsidR="00C66D7F" w:rsidRPr="00C219BD" w:rsidRDefault="00C66D7F" w:rsidP="00E02A98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  <w10:anchorlock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1026" editas="canvas" style="width:476pt;height:133.35pt;mso-position-horizontal-relative:char;mso-position-vertical-relative:line" coordorigin="2378,9262" coordsize="7140,2095">
                  <o:lock v:ext="edit" aspectratio="t"/>
                  <v:shape id="_x0000_s1027" type="#_x0000_t75" style="position:absolute;left:2378;top:9262;width:7140;height:2095" o:preferrelative="f">
                    <v:fill o:detectmouseclick="t"/>
                    <v:path o:extrusionok="t" o:connecttype="none"/>
                    <o:lock v:ext="edit" text="t"/>
                  </v:shape>
                  <v:line id="_x0000_s1028" style="position:absolute" from="2693,10758" to="3743,10759">
                    <v:stroke endarrow="block"/>
                  </v:line>
                  <v:line id="_x0000_s1029" style="position:absolute" from="4058,10758" to="5108,10759">
                    <v:stroke endarrow="block"/>
                  </v:line>
                  <v:line id="_x0000_s1030" style="position:absolute;flip:y" from="5528,10758" to="6578,10759">
                    <v:stroke endarrow="block"/>
                  </v:line>
                  <v:line id="_x0000_s1031" style="position:absolute" from="7313,10758" to="8153,10758">
                    <v:stroke endarrow="block"/>
                  </v:line>
                  <v:line id="_x0000_s1032" style="position:absolute" from="8678,10758" to="9518,10758">
                    <v:stroke endarrow="block"/>
                  </v:line>
                  <v:shape id="_x0000_s1033" type="#_x0000_t202" style="position:absolute;left:2588;top:9262;width:6930;height:599" strokecolor="white">
                    <v:textbox style="mso-next-textbox:#_x0000_s1033">
                      <w:txbxContent>
                        <w:p w:rsidR="00C66D7F" w:rsidRDefault="00C66D7F" w:rsidP="00E02A98">
                          <w:r w:rsidRPr="00C219BD">
                            <w:rPr>
                              <w:position w:val="-6"/>
                            </w:rPr>
                            <w:object w:dxaOrig="240" w:dyaOrig="300">
                              <v:shape id="_x0000_i1096" type="#_x0000_t75" style="width:12pt;height:15pt" o:ole="">
                                <v:imagedata r:id="rId127" o:title=""/>
                              </v:shape>
                              <o:OLEObject Type="Embed" ProgID="Unknown" ShapeID="_x0000_i1096" DrawAspect="Content" ObjectID="_1430041527" r:id="rId128"/>
                            </w:object>
                          </w:r>
                          <w:r>
                            <w:t xml:space="preserve">                      </w:t>
                          </w:r>
                          <w:r w:rsidRPr="00C219BD">
                            <w:rPr>
                              <w:position w:val="-6"/>
                              <w:lang w:val="en-US"/>
                            </w:rPr>
                            <w:object w:dxaOrig="240" w:dyaOrig="300">
                              <v:shape id="_x0000_i1098" type="#_x0000_t75" style="width:12pt;height:15pt" o:ole="">
                                <v:imagedata r:id="rId129" o:title=""/>
                              </v:shape>
                              <o:OLEObject Type="Embed" ProgID="Unknown" ShapeID="_x0000_i1098" DrawAspect="Content" ObjectID="_1430041528" r:id="rId130"/>
                            </w:object>
                          </w:r>
                          <w:r>
                            <w:rPr>
                              <w:lang w:val="en-US"/>
                            </w:rPr>
                            <w:t xml:space="preserve">                         </w:t>
                          </w:r>
                          <w:r w:rsidRPr="00C219BD">
                            <w:rPr>
                              <w:position w:val="-6"/>
                              <w:lang w:val="en-US"/>
                            </w:rPr>
                            <w:object w:dxaOrig="240" w:dyaOrig="300">
                              <v:shape id="_x0000_i1100" type="#_x0000_t75" style="width:12pt;height:15pt" o:ole="">
                                <v:imagedata r:id="rId131" o:title=""/>
                              </v:shape>
                              <o:OLEObject Type="Embed" ProgID="Unknown" ShapeID="_x0000_i1100" DrawAspect="Content" ObjectID="_1430041529" r:id="rId132"/>
                            </w:object>
                          </w:r>
                          <w:r>
                            <w:rPr>
                              <w:lang w:val="en-US"/>
                            </w:rPr>
                            <w:t xml:space="preserve">                              </w:t>
                          </w:r>
                          <w:r w:rsidRPr="00C219BD">
                            <w:rPr>
                              <w:position w:val="-6"/>
                              <w:lang w:val="en-US"/>
                            </w:rPr>
                            <w:object w:dxaOrig="240" w:dyaOrig="300">
                              <v:shape id="_x0000_i1102" type="#_x0000_t75" style="width:12pt;height:15pt" o:ole="">
                                <v:imagedata r:id="rId133" o:title=""/>
                              </v:shape>
                              <o:OLEObject Type="Embed" ProgID="Unknown" ShapeID="_x0000_i1102" DrawAspect="Content" ObjectID="_1430041530" r:id="rId134"/>
                            </w:object>
                          </w:r>
                          <w:r>
                            <w:rPr>
                              <w:lang w:val="en-US"/>
                            </w:rPr>
                            <w:t xml:space="preserve">                       </w:t>
                          </w:r>
                          <w:r w:rsidRPr="00C219BD">
                            <w:rPr>
                              <w:position w:val="-6"/>
                              <w:lang w:val="en-US"/>
                            </w:rPr>
                            <w:object w:dxaOrig="240" w:dyaOrig="300">
                              <v:shape id="_x0000_i1104" type="#_x0000_t75" style="width:12pt;height:15pt" o:ole="">
                                <v:imagedata r:id="rId135" o:title=""/>
                              </v:shape>
                              <o:OLEObject Type="Embed" ProgID="Unknown" ShapeID="_x0000_i1104" DrawAspect="Content" ObjectID="_1430041531" r:id="rId136"/>
                            </w:object>
                          </w:r>
                          <w:r>
                            <w:rPr>
                              <w:lang w:val="en-US"/>
                            </w:rPr>
                            <w:t xml:space="preserve">   </w:t>
                          </w:r>
                          <w:r>
                            <w:t xml:space="preserve">      </w:t>
                          </w:r>
                        </w:p>
                      </w:txbxContent>
                    </v:textbox>
                  </v:shape>
                  <v:shape id="_x0000_s1034" type="#_x0000_t202" style="position:absolute;left:3638;top:10459;width:315;height:599" strokecolor="white">
                    <v:textbox style="mso-next-textbox:#_x0000_s1034">
                      <w:txbxContent>
                        <w:p w:rsidR="00C66D7F" w:rsidRPr="00C219BD" w:rsidRDefault="00C66D7F" w:rsidP="00E02A98">
                          <w:pPr>
                            <w:rPr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shape id="_x0000_s1035" type="#_x0000_t202" style="position:absolute;left:5003;top:10459;width:315;height:599" strokecolor="white">
                    <v:textbox style="mso-next-textbox:#_x0000_s1035">
                      <w:txbxContent>
                        <w:p w:rsidR="00C66D7F" w:rsidRPr="00C219BD" w:rsidRDefault="00C66D7F" w:rsidP="00E02A98">
                          <w:pPr>
                            <w:rPr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shape id="_x0000_s1036" type="#_x0000_t202" style="position:absolute;left:6578;top:10459;width:315;height:599" strokecolor="white">
                    <v:textbox style="mso-next-textbox:#_x0000_s1036">
                      <w:txbxContent>
                        <w:p w:rsidR="00C66D7F" w:rsidRPr="00C219BD" w:rsidRDefault="00C66D7F" w:rsidP="00E02A98">
                          <w:pPr>
                            <w:rPr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shape id="_x0000_s1037" type="#_x0000_t202" style="position:absolute;left:8153;top:10459;width:315;height:599" strokecolor="white">
                    <v:textbox style="mso-next-textbox:#_x0000_s1037">
                      <w:txbxContent>
                        <w:p w:rsidR="00C66D7F" w:rsidRPr="00C219BD" w:rsidRDefault="00C66D7F" w:rsidP="00E02A98">
                          <w:pPr>
                            <w:rPr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line id="_x0000_s1038" style="position:absolute;flip:y" from="2693,9561" to="2693,10758">
                    <v:stroke endarrow="block"/>
                  </v:line>
                  <v:line id="_x0000_s1039" style="position:absolute;flip:y" from="4058,9561" to="4058,10758">
                    <v:stroke endarrow="block"/>
                  </v:line>
                  <v:line id="_x0000_s1040" style="position:absolute;flip:y" from="5528,9561" to="5529,11058">
                    <v:stroke endarrow="block"/>
                  </v:line>
                  <v:line id="_x0000_s1041" style="position:absolute;flip:y" from="7313,9561" to="7314,11058">
                    <v:stroke endarrow="block"/>
                  </v:line>
                  <v:line id="_x0000_s1042" style="position:absolute;flip:y" from="8678,9561" to="8678,10758">
                    <v:stroke endarrow="block"/>
                  </v:line>
                  <v:line id="_x0000_s1043" style="position:absolute" from="2693,10160" to="3218,10758" strokeweight="1.5pt"/>
                  <v:line id="_x0000_s1044" style="position:absolute;flip:y" from="3218,10160" to="3743,10758" strokeweight="1.5pt"/>
                  <v:line id="_x0000_s1045" style="position:absolute;flip:y" from="4058,10160" to="4478,10758" strokeweight="1.5pt"/>
                  <v:line id="_x0000_s1046" style="position:absolute" from="4478,10160" to="4898,10758" strokeweight="1.5pt"/>
                  <v:line id="_x0000_s1047" style="position:absolute" from="5528,10160" to="6158,11058" strokeweight="1.5pt"/>
                  <v:line id="_x0000_s1048" style="position:absolute;flip:y" from="7313,10160" to="8153,11058" strokeweight="1.5pt"/>
                  <v:line id="_x0000_s1049" style="position:absolute" from="8678,10160" to="9308,10160" strokeweight="1.5pt"/>
                  <v:line id="_x0000_s1050" style="position:absolute" from="2693,10758" to="3743,10759">
                    <v:stroke endarrow="block"/>
                  </v:line>
                  <v:line id="_x0000_s1051" style="position:absolute" from="5003,10758" to="5108,10758">
                    <v:stroke endarrow="block"/>
                  </v:line>
                  <w10:wrap type="none"/>
                  <w10:anchorlock/>
                </v:group>
              </w:pict>
            </w:r>
          </w:p>
          <w:p w:rsid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</w:p>
          <w:p w:rsid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</w:p>
          <w:p w:rsidR="003329BE" w:rsidRDefault="003329BE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5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1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3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2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4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lastRenderedPageBreak/>
              <w:t xml:space="preserve"> 21. Ракета массой </w:t>
            </w:r>
            <w:smartTag w:uri="urn:schemas-microsoft-com:office:smarttags" w:element="metricconverter">
              <w:smartTagPr>
                <w:attr w:name="ProductID" w:val="2000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2000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 стартовала с Земли. Когда ракета оказалась на высоте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, равной земному радиусу, масса ракеты стала равной </w:t>
            </w:r>
            <w:smartTag w:uri="urn:schemas-microsoft-com:office:smarttags" w:element="metricconverter">
              <w:smartTagPr>
                <w:attr w:name="ProductID" w:val="1000 кг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1000 кг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 xml:space="preserve">. Отношение силы притяжения Земли и ракеты в момент старта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3329BE">
              <w:rPr>
                <w:rFonts w:ascii="Arial" w:hAnsi="Arial" w:cs="Arial"/>
                <w:position w:val="-16"/>
                <w:sz w:val="20"/>
                <w:szCs w:val="20"/>
                <w:lang w:val="en-US"/>
              </w:rPr>
              <w:object w:dxaOrig="139" w:dyaOrig="420">
                <v:shape id="_x0000_i1106" type="#_x0000_t75" style="width:7pt;height:21pt" o:ole="" fillcolor="window">
                  <v:imagedata r:id="rId137" o:title=""/>
                </v:shape>
                <o:OLEObject Type="Embed" ProgID="Equation.3" ShapeID="_x0000_i1106" DrawAspect="Content" ObjectID="_1430041517" r:id="rId138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 аналогичной силе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3329BE">
              <w:rPr>
                <w:rFonts w:ascii="Arial" w:hAnsi="Arial" w:cs="Arial"/>
                <w:position w:val="-16"/>
                <w:sz w:val="20"/>
                <w:szCs w:val="20"/>
                <w:lang w:val="en-US"/>
              </w:rPr>
              <w:object w:dxaOrig="180" w:dyaOrig="420">
                <v:shape id="_x0000_i1107" type="#_x0000_t75" style="width:9pt;height:21pt" o:ole="" fillcolor="window">
                  <v:imagedata r:id="rId139" o:title=""/>
                </v:shape>
                <o:OLEObject Type="Embed" ProgID="Equation.3" ShapeID="_x0000_i1107" DrawAspect="Content" ObjectID="_1430041518" r:id="rId140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на высоте </w:t>
            </w:r>
            <w:r w:rsidRPr="003329BE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равно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1.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2.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3.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8.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16.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22. Наклонившись под углом 60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к горизонту, конькобежец описал окружность радиусом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329BE">
                <w:rPr>
                  <w:rFonts w:ascii="Arial" w:hAnsi="Arial" w:cs="Arial"/>
                  <w:sz w:val="20"/>
                  <w:szCs w:val="20"/>
                </w:rPr>
                <w:t>20 м</w:t>
              </w:r>
            </w:smartTag>
            <w:r w:rsidRPr="003329BE">
              <w:rPr>
                <w:rFonts w:ascii="Arial" w:hAnsi="Arial" w:cs="Arial"/>
                <w:sz w:val="20"/>
                <w:szCs w:val="20"/>
              </w:rPr>
              <w:t>. Его скорость равна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329BE">
              <w:rPr>
                <w:rFonts w:ascii="Arial" w:hAnsi="Arial" w:cs="Arial"/>
                <w:position w:val="-12"/>
                <w:sz w:val="20"/>
                <w:szCs w:val="20"/>
                <w:lang w:val="en-US"/>
              </w:rPr>
              <w:object w:dxaOrig="1440" w:dyaOrig="420">
                <v:shape id="_x0000_i1108" type="#_x0000_t75" style="width:1in;height:21pt" o:ole="">
                  <v:imagedata r:id="rId141" o:title=""/>
                </v:shape>
                <o:OLEObject Type="Embed" ProgID="Equation.3" ShapeID="_x0000_i1108" DrawAspect="Content" ObjectID="_1430041519" r:id="rId142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3329BE">
              <w:rPr>
                <w:rFonts w:ascii="Arial" w:hAnsi="Arial" w:cs="Arial"/>
                <w:position w:val="-28"/>
                <w:sz w:val="20"/>
                <w:szCs w:val="20"/>
              </w:rPr>
              <w:object w:dxaOrig="1080" w:dyaOrig="660">
                <v:shape id="_x0000_i1109" type="#_x0000_t75" style="width:54pt;height:33pt" o:ole="">
                  <v:imagedata r:id="rId143" o:title=""/>
                </v:shape>
                <o:OLEObject Type="Embed" ProgID="Equation.3" ShapeID="_x0000_i1109" DrawAspect="Content" ObjectID="_1430041520" r:id="rId144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3329BE">
              <w:rPr>
                <w:rFonts w:ascii="Arial" w:hAnsi="Arial" w:cs="Arial"/>
                <w:position w:val="-2"/>
                <w:sz w:val="20"/>
                <w:szCs w:val="20"/>
              </w:rPr>
              <w:object w:dxaOrig="220" w:dyaOrig="180">
                <v:shape id="_x0000_i1110" type="#_x0000_t75" style="width:11pt;height:9pt" o:ole="">
                  <v:imagedata r:id="rId145" o:title=""/>
                </v:shape>
                <o:OLEObject Type="Embed" ProgID="Equation.3" ShapeID="_x0000_i1110" DrawAspect="Content" ObjectID="_1430041521" r:id="rId146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25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3329BE">
              <w:rPr>
                <w:rFonts w:ascii="Arial" w:hAnsi="Arial" w:cs="Arial"/>
                <w:position w:val="-2"/>
                <w:sz w:val="20"/>
                <w:szCs w:val="20"/>
              </w:rPr>
              <w:object w:dxaOrig="220" w:dyaOrig="180">
                <v:shape id="_x0000_i1111" type="#_x0000_t75" style="width:11pt;height:9pt" o:ole="">
                  <v:imagedata r:id="rId145" o:title=""/>
                </v:shape>
                <o:OLEObject Type="Embed" ProgID="Equation.3" ShapeID="_x0000_i1111" DrawAspect="Content" ObjectID="_1430041522" r:id="rId147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11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3329BE">
              <w:rPr>
                <w:rFonts w:ascii="Arial" w:hAnsi="Arial" w:cs="Arial"/>
                <w:position w:val="-2"/>
                <w:sz w:val="20"/>
                <w:szCs w:val="20"/>
              </w:rPr>
              <w:object w:dxaOrig="220" w:dyaOrig="180">
                <v:shape id="_x0000_i1112" type="#_x0000_t75" style="width:11pt;height:9pt" o:ole="">
                  <v:imagedata r:id="rId145" o:title=""/>
                </v:shape>
                <o:OLEObject Type="Embed" ProgID="Equation.3" ShapeID="_x0000_i1112" DrawAspect="Content" ObjectID="_1430041523" r:id="rId148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3329BE">
              <w:rPr>
                <w:rFonts w:ascii="Arial" w:hAnsi="Arial" w:cs="Arial"/>
                <w:position w:val="-2"/>
                <w:sz w:val="20"/>
                <w:szCs w:val="20"/>
              </w:rPr>
              <w:object w:dxaOrig="220" w:dyaOrig="180">
                <v:shape id="_x0000_i1113" type="#_x0000_t75" style="width:11pt;height:9pt" o:ole="">
                  <v:imagedata r:id="rId145" o:title=""/>
                </v:shape>
                <o:OLEObject Type="Embed" ProgID="Equation.3" ShapeID="_x0000_i1113" DrawAspect="Content" ObjectID="_1430041524" r:id="rId149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15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3329BE">
              <w:rPr>
                <w:rFonts w:ascii="Arial" w:hAnsi="Arial" w:cs="Arial"/>
                <w:position w:val="-2"/>
                <w:sz w:val="20"/>
                <w:szCs w:val="20"/>
              </w:rPr>
              <w:object w:dxaOrig="220" w:dyaOrig="180">
                <v:shape id="_x0000_i1114" type="#_x0000_t75" style="width:11pt;height:9pt" o:ole="">
                  <v:imagedata r:id="rId145" o:title=""/>
                </v:shape>
                <o:OLEObject Type="Embed" ProgID="Equation.3" ShapeID="_x0000_i1114" DrawAspect="Content" ObjectID="_1430041525" r:id="rId150"/>
              </w:object>
            </w:r>
            <w:r w:rsidRPr="003329BE">
              <w:rPr>
                <w:rFonts w:ascii="Arial" w:hAnsi="Arial" w:cs="Arial"/>
                <w:sz w:val="20"/>
                <w:szCs w:val="20"/>
              </w:rPr>
              <w:t>19 м/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23. При изобарном нагревании идеального одноатомного газа на 1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ему потребовалось сообщить 10 Дж теплоты. Тому же газу при его изохорном нагревании на 1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 потребуется сообщить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6·10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6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6·10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-1 </w:t>
            </w:r>
            <w:r w:rsidRPr="003329BE">
              <w:rPr>
                <w:rFonts w:ascii="Arial" w:hAnsi="Arial" w:cs="Arial"/>
                <w:sz w:val="20"/>
                <w:szCs w:val="20"/>
              </w:rPr>
              <w:t>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60 Дж.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6·10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Дж.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24. В однородном магнитном поле с индукцией 5∙10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-3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Тл, находится прямоугольная рамка. Сопротивление рамки равно 0,5 Ом. Вначале плоскость рамки составляла угол 30° с вектором индукции магнитного поля. Затем рамку повернули так, что вектор индукции стал параллелен плоскости рамки, при этом через рамку прошёл заряд 5 мкКл. Площадь рамки равна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 xml:space="preserve"> (</w:t>
            </w:r>
            <w:r w:rsidRPr="003329BE">
              <w:rPr>
                <w:rFonts w:ascii="Arial" w:hAnsi="Arial" w:cs="Arial"/>
                <w:position w:val="-10"/>
                <w:sz w:val="20"/>
                <w:szCs w:val="20"/>
                <w:lang w:val="kk-KZ"/>
              </w:rPr>
              <w:object w:dxaOrig="1400" w:dyaOrig="420">
                <v:shape id="_x0000_i1115" type="#_x0000_t75" style="width:70pt;height:21pt" o:ole="">
                  <v:imagedata r:id="rId151" o:title=""/>
                </v:shape>
                <o:OLEObject Type="Embed" ProgID="Equation.3" ShapeID="_x0000_i1115" DrawAspect="Content" ObjectID="_1430041526" r:id="rId152"/>
              </w:objec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)</w:t>
            </w:r>
            <w:proofErr w:type="gramEnd"/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8 см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B) 20 см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10 см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D) 12 см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15 см</w:t>
            </w:r>
            <w:proofErr w:type="gramStart"/>
            <w:r w:rsidRPr="003329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3329BE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</w:tr>
      <w:tr w:rsidR="00E02A98" w:rsidRPr="003329BE" w:rsidTr="00C66D7F">
        <w:trPr>
          <w:cantSplit/>
        </w:trPr>
        <w:tc>
          <w:tcPr>
            <w:tcW w:w="9723" w:type="dxa"/>
            <w:shd w:val="clear" w:color="auto" w:fill="auto"/>
          </w:tcPr>
          <w:p w:rsidR="00E02A98" w:rsidRPr="003329BE" w:rsidRDefault="00E02A98" w:rsidP="00C66D7F">
            <w:pPr>
              <w:ind w:left="400" w:hanging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 25. Емкость в цепи переменного тока увеличили в 4 раза, а частот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у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тока уменьшил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и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в 2 раза. Емкостное сопротивление при этом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A) не измени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лось</w:t>
            </w:r>
            <w:r w:rsidRPr="003329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B)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увелич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илось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в 2 раза.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C) уменьши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лось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в 4 раза.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 xml:space="preserve">D) </w:t>
            </w:r>
            <w:proofErr w:type="spellStart"/>
            <w:r w:rsidRPr="003329BE">
              <w:rPr>
                <w:rFonts w:ascii="Arial" w:hAnsi="Arial" w:cs="Arial"/>
                <w:sz w:val="20"/>
                <w:szCs w:val="20"/>
              </w:rPr>
              <w:t>увеличи</w:t>
            </w:r>
            <w:proofErr w:type="spellEnd"/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лось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в 4 раза.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  <w:r w:rsidRPr="003329BE">
              <w:rPr>
                <w:rFonts w:ascii="Arial" w:hAnsi="Arial" w:cs="Arial"/>
                <w:sz w:val="20"/>
                <w:szCs w:val="20"/>
              </w:rPr>
              <w:t>E) уменьши</w:t>
            </w:r>
            <w:r w:rsidRPr="003329BE">
              <w:rPr>
                <w:rFonts w:ascii="Arial" w:hAnsi="Arial" w:cs="Arial"/>
                <w:sz w:val="20"/>
                <w:szCs w:val="20"/>
                <w:lang w:val="kk-KZ"/>
              </w:rPr>
              <w:t>лось</w:t>
            </w:r>
            <w:r w:rsidRPr="003329BE">
              <w:rPr>
                <w:rFonts w:ascii="Arial" w:hAnsi="Arial" w:cs="Arial"/>
                <w:sz w:val="20"/>
                <w:szCs w:val="20"/>
              </w:rPr>
              <w:t xml:space="preserve"> в 2 раза. </w:t>
            </w: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</w:p>
          <w:p w:rsidR="00E02A98" w:rsidRPr="003329BE" w:rsidRDefault="00E02A98" w:rsidP="00C66D7F">
            <w:pPr>
              <w:ind w:left="400"/>
              <w:rPr>
                <w:rFonts w:ascii="Arial" w:hAnsi="Arial" w:cs="Arial"/>
                <w:sz w:val="20"/>
                <w:szCs w:val="20"/>
              </w:rPr>
            </w:pPr>
          </w:p>
          <w:p w:rsidR="00E02A98" w:rsidRPr="003329BE" w:rsidRDefault="00E02A98" w:rsidP="00C66D7F">
            <w:pPr>
              <w:ind w:left="40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02A98" w:rsidRPr="003329BE" w:rsidRDefault="00E02A98" w:rsidP="00E02A98">
      <w:pPr>
        <w:ind w:left="400"/>
        <w:rPr>
          <w:rFonts w:ascii="Arial" w:hAnsi="Arial" w:cs="Arial"/>
          <w:sz w:val="20"/>
          <w:szCs w:val="20"/>
        </w:rPr>
      </w:pPr>
    </w:p>
    <w:p w:rsidR="00E02A98" w:rsidRPr="003329BE" w:rsidRDefault="00E02A98" w:rsidP="00E02A98">
      <w:pPr>
        <w:rPr>
          <w:rFonts w:ascii="Arial" w:hAnsi="Arial" w:cs="Arial"/>
          <w:sz w:val="20"/>
          <w:szCs w:val="20"/>
        </w:rPr>
      </w:pPr>
    </w:p>
    <w:p w:rsidR="00E02A98" w:rsidRPr="003329BE" w:rsidRDefault="00E02A98" w:rsidP="00E02A98">
      <w:pPr>
        <w:rPr>
          <w:rFonts w:ascii="Arial" w:hAnsi="Arial" w:cs="Arial"/>
          <w:sz w:val="20"/>
          <w:szCs w:val="20"/>
        </w:rPr>
      </w:pPr>
    </w:p>
    <w:p w:rsidR="00D843A1" w:rsidRPr="003329BE" w:rsidRDefault="00D843A1">
      <w:pPr>
        <w:rPr>
          <w:rFonts w:ascii="Arial" w:hAnsi="Arial" w:cs="Arial"/>
          <w:sz w:val="20"/>
          <w:szCs w:val="20"/>
        </w:rPr>
      </w:pPr>
    </w:p>
    <w:sectPr w:rsidR="00D843A1" w:rsidRPr="003329BE" w:rsidSect="00C66D7F">
      <w:headerReference w:type="even" r:id="rId153"/>
      <w:headerReference w:type="default" r:id="rId154"/>
      <w:pgSz w:w="11906" w:h="16838"/>
      <w:pgMar w:top="1140" w:right="1140" w:bottom="1140" w:left="114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D7F" w:rsidRDefault="00C66D7F" w:rsidP="00751F8A">
      <w:r>
        <w:separator/>
      </w:r>
    </w:p>
  </w:endnote>
  <w:endnote w:type="continuationSeparator" w:id="1">
    <w:p w:rsidR="00C66D7F" w:rsidRDefault="00C66D7F" w:rsidP="00751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Kaz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D7F" w:rsidRDefault="00C66D7F" w:rsidP="00751F8A">
      <w:r>
        <w:separator/>
      </w:r>
    </w:p>
  </w:footnote>
  <w:footnote w:type="continuationSeparator" w:id="1">
    <w:p w:rsidR="00C66D7F" w:rsidRDefault="00C66D7F" w:rsidP="00751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D7F" w:rsidRDefault="00C66D7F" w:rsidP="00C66D7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66D7F" w:rsidRDefault="00C66D7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D7F" w:rsidRDefault="00C66D7F" w:rsidP="00C66D7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20562">
      <w:rPr>
        <w:rStyle w:val="a8"/>
        <w:noProof/>
      </w:rPr>
      <w:t>17</w:t>
    </w:r>
    <w:r>
      <w:rPr>
        <w:rStyle w:val="a8"/>
      </w:rPr>
      <w:fldChar w:fldCharType="end"/>
    </w:r>
  </w:p>
  <w:p w:rsidR="00C66D7F" w:rsidRPr="00223A74" w:rsidRDefault="00C66D7F" w:rsidP="00C66D7F">
    <w:pPr>
      <w:pStyle w:val="a4"/>
      <w:rPr>
        <w:sz w:val="20"/>
        <w:lang w:val="en-US"/>
      </w:rPr>
    </w:pPr>
    <w:r>
      <w:rPr>
        <w:sz w:val="20"/>
      </w:rPr>
      <w:t xml:space="preserve">ЕНТ </w:t>
    </w:r>
    <w:r>
      <w:rPr>
        <w:sz w:val="20"/>
      </w:rPr>
      <w:tab/>
    </w:r>
    <w:r>
      <w:rPr>
        <w:sz w:val="20"/>
      </w:rPr>
      <w:tab/>
    </w:r>
    <w:r>
      <w:rPr>
        <w:sz w:val="20"/>
        <w:lang w:val="en-US"/>
      </w:rPr>
      <w:t>testent.ru</w:t>
    </w:r>
    <w:r>
      <w:rPr>
        <w:sz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2A98"/>
    <w:rsid w:val="00120562"/>
    <w:rsid w:val="003329BE"/>
    <w:rsid w:val="00434167"/>
    <w:rsid w:val="00751F8A"/>
    <w:rsid w:val="00831EEA"/>
    <w:rsid w:val="009B1F3D"/>
    <w:rsid w:val="009B5002"/>
    <w:rsid w:val="00C66D7F"/>
    <w:rsid w:val="00D01616"/>
    <w:rsid w:val="00D843A1"/>
    <w:rsid w:val="00DB4E31"/>
    <w:rsid w:val="00E02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33"/>
    <o:shapelayout v:ext="edit">
      <o:idmap v:ext="edit" data="1"/>
      <o:rules v:ext="edit">
        <o:r id="V:Rule5" type="connector" idref="#_x0000_s1081"/>
        <o:r id="V:Rule6" type="connector" idref="#_x0000_s1083"/>
        <o:r id="V:Rule7" type="connector" idref="#_x0000_s1082"/>
        <o:r id="V:Rule8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02A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02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02A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02A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02A98"/>
  </w:style>
  <w:style w:type="paragraph" w:styleId="a9">
    <w:name w:val="Balloon Text"/>
    <w:basedOn w:val="a"/>
    <w:link w:val="aa"/>
    <w:uiPriority w:val="99"/>
    <w:semiHidden/>
    <w:unhideWhenUsed/>
    <w:rsid w:val="00E02A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2A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5.bin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8.bin"/><Relationship Id="rId112" Type="http://schemas.openxmlformats.org/officeDocument/2006/relationships/image" Target="media/image48.wmf"/><Relationship Id="rId133" Type="http://schemas.openxmlformats.org/officeDocument/2006/relationships/image" Target="media/image59.wmf"/><Relationship Id="rId138" Type="http://schemas.openxmlformats.org/officeDocument/2006/relationships/oleObject" Target="embeddings/oleObject72.bin"/><Relationship Id="rId154" Type="http://schemas.openxmlformats.org/officeDocument/2006/relationships/header" Target="header2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7.bin"/><Relationship Id="rId11" Type="http://schemas.openxmlformats.org/officeDocument/2006/relationships/image" Target="media/image4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2.bin"/><Relationship Id="rId74" Type="http://schemas.openxmlformats.org/officeDocument/2006/relationships/image" Target="media/image29.wmf"/><Relationship Id="rId79" Type="http://schemas.openxmlformats.org/officeDocument/2006/relationships/oleObject" Target="embeddings/oleObject43.bin"/><Relationship Id="rId102" Type="http://schemas.openxmlformats.org/officeDocument/2006/relationships/image" Target="media/image43.wmf"/><Relationship Id="rId123" Type="http://schemas.openxmlformats.org/officeDocument/2006/relationships/image" Target="media/image54.wmf"/><Relationship Id="rId128" Type="http://schemas.openxmlformats.org/officeDocument/2006/relationships/oleObject" Target="embeddings/oleObject67.bin"/><Relationship Id="rId144" Type="http://schemas.openxmlformats.org/officeDocument/2006/relationships/oleObject" Target="embeddings/oleObject75.bin"/><Relationship Id="rId149" Type="http://schemas.openxmlformats.org/officeDocument/2006/relationships/oleObject" Target="embeddings/oleObject79.bin"/><Relationship Id="rId5" Type="http://schemas.openxmlformats.org/officeDocument/2006/relationships/endnotes" Target="endnote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51.bin"/><Relationship Id="rId22" Type="http://schemas.openxmlformats.org/officeDocument/2006/relationships/image" Target="media/image10.png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8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51.wmf"/><Relationship Id="rId134" Type="http://schemas.openxmlformats.org/officeDocument/2006/relationships/oleObject" Target="embeddings/oleObject70.bin"/><Relationship Id="rId139" Type="http://schemas.openxmlformats.org/officeDocument/2006/relationships/image" Target="media/image62.wmf"/><Relationship Id="rId80" Type="http://schemas.openxmlformats.org/officeDocument/2006/relationships/image" Target="media/image32.emf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80.bin"/><Relationship Id="rId155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37.bin"/><Relationship Id="rId103" Type="http://schemas.openxmlformats.org/officeDocument/2006/relationships/oleObject" Target="embeddings/oleObject55.bin"/><Relationship Id="rId108" Type="http://schemas.openxmlformats.org/officeDocument/2006/relationships/image" Target="media/image46.wmf"/><Relationship Id="rId116" Type="http://schemas.openxmlformats.org/officeDocument/2006/relationships/image" Target="media/image50.wmf"/><Relationship Id="rId124" Type="http://schemas.openxmlformats.org/officeDocument/2006/relationships/oleObject" Target="embeddings/oleObject65.bin"/><Relationship Id="rId129" Type="http://schemas.openxmlformats.org/officeDocument/2006/relationships/image" Target="media/image57.wmf"/><Relationship Id="rId137" Type="http://schemas.openxmlformats.org/officeDocument/2006/relationships/image" Target="media/image61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41.bin"/><Relationship Id="rId83" Type="http://schemas.openxmlformats.org/officeDocument/2006/relationships/oleObject" Target="embeddings/oleObject45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9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69.bin"/><Relationship Id="rId140" Type="http://schemas.openxmlformats.org/officeDocument/2006/relationships/oleObject" Target="embeddings/oleObject73.bin"/><Relationship Id="rId145" Type="http://schemas.openxmlformats.org/officeDocument/2006/relationships/image" Target="media/image65.wmf"/><Relationship Id="rId153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31.bin"/><Relationship Id="rId106" Type="http://schemas.openxmlformats.org/officeDocument/2006/relationships/image" Target="media/image45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63.bin"/><Relationship Id="rId127" Type="http://schemas.openxmlformats.org/officeDocument/2006/relationships/image" Target="media/image5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2.wmf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0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4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3.wmf"/><Relationship Id="rId130" Type="http://schemas.openxmlformats.org/officeDocument/2006/relationships/oleObject" Target="embeddings/oleObject68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8.bin"/><Relationship Id="rId151" Type="http://schemas.openxmlformats.org/officeDocument/2006/relationships/image" Target="media/image66.wmf"/><Relationship Id="rId156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9.bin"/><Relationship Id="rId76" Type="http://schemas.openxmlformats.org/officeDocument/2006/relationships/image" Target="media/image30.wmf"/><Relationship Id="rId97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20" Type="http://schemas.openxmlformats.org/officeDocument/2006/relationships/image" Target="media/image52.wmf"/><Relationship Id="rId125" Type="http://schemas.openxmlformats.org/officeDocument/2006/relationships/image" Target="media/image55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6.bin"/><Relationship Id="rId7" Type="http://schemas.openxmlformats.org/officeDocument/2006/relationships/image" Target="media/image2.wmf"/><Relationship Id="rId71" Type="http://schemas.openxmlformats.org/officeDocument/2006/relationships/oleObject" Target="embeddings/oleObject39.bin"/><Relationship Id="rId92" Type="http://schemas.openxmlformats.org/officeDocument/2006/relationships/image" Target="media/image38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5.wmf"/><Relationship Id="rId87" Type="http://schemas.openxmlformats.org/officeDocument/2006/relationships/oleObject" Target="embeddings/oleObject47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61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71.bin"/><Relationship Id="rId61" Type="http://schemas.openxmlformats.org/officeDocument/2006/relationships/oleObject" Target="embeddings/oleObject34.bin"/><Relationship Id="rId82" Type="http://schemas.openxmlformats.org/officeDocument/2006/relationships/image" Target="media/image33.wmf"/><Relationship Id="rId152" Type="http://schemas.openxmlformats.org/officeDocument/2006/relationships/oleObject" Target="embeddings/oleObject81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0.bin"/><Relationship Id="rId77" Type="http://schemas.openxmlformats.org/officeDocument/2006/relationships/oleObject" Target="embeddings/oleObject42.bin"/><Relationship Id="rId100" Type="http://schemas.openxmlformats.org/officeDocument/2006/relationships/image" Target="media/image42.wmf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28.wmf"/><Relationship Id="rId93" Type="http://schemas.openxmlformats.org/officeDocument/2006/relationships/oleObject" Target="embeddings/oleObject50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4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3315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2013-05-14T06:56:00Z</cp:lastPrinted>
  <dcterms:created xsi:type="dcterms:W3CDTF">2013-05-12T06:41:00Z</dcterms:created>
  <dcterms:modified xsi:type="dcterms:W3CDTF">2013-05-14T06:56:00Z</dcterms:modified>
</cp:coreProperties>
</file>